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D0" w:rsidRDefault="00900AD0">
      <w:pPr>
        <w:pBdr>
          <w:top w:val="single" w:sz="4" w:space="0" w:color="auto"/>
          <w:left w:val="single" w:sz="4" w:space="1" w:color="auto"/>
          <w:bottom w:val="single" w:sz="4" w:space="16" w:color="auto"/>
          <w:right w:val="single" w:sz="4" w:space="1" w:color="auto"/>
        </w:pBdr>
        <w:jc w:val="center"/>
        <w:rPr>
          <w:rFonts w:ascii="Arial" w:hAnsi="Arial" w:cs="Arial"/>
          <w:b/>
          <w:bCs/>
          <w:sz w:val="28"/>
          <w:lang w:val="el-GR"/>
        </w:rPr>
      </w:pPr>
    </w:p>
    <w:p w:rsidR="00900AD0" w:rsidRDefault="00900AD0">
      <w:pPr>
        <w:pStyle w:val="Heading6"/>
      </w:pPr>
      <w:r>
        <w:t>ΑΝΩΤΑΤΗ ΣΧΟΛΗ ΚΑΛΩΝ ΤΕΧΝΩΝ</w:t>
      </w:r>
    </w:p>
    <w:p w:rsidR="00900AD0" w:rsidRDefault="00900AD0">
      <w:pPr>
        <w:pStyle w:val="Heading3"/>
        <w:pBdr>
          <w:bottom w:val="single" w:sz="4" w:space="16" w:color="auto"/>
        </w:pBdr>
        <w:rPr>
          <w:sz w:val="28"/>
        </w:rPr>
      </w:pPr>
      <w:r>
        <w:rPr>
          <w:rFonts w:ascii="Calibri" w:hAnsi="Calibri"/>
          <w:sz w:val="28"/>
        </w:rPr>
        <w:t>ΤΜΗΜΑ ΘΕΩΡΙΑΣ ΚΑΙ ΙΣΤΟΡΙΑΣ ΤΗΣ ΤΕΧΝΗΣ</w:t>
      </w:r>
    </w:p>
    <w:p w:rsidR="00900AD0" w:rsidRDefault="00900AD0">
      <w:pPr>
        <w:rPr>
          <w:lang w:val="el-GR"/>
        </w:rPr>
      </w:pPr>
    </w:p>
    <w:p w:rsidR="00900AD0" w:rsidRDefault="00900AD0">
      <w:pPr>
        <w:pBdr>
          <w:top w:val="single" w:sz="4" w:space="0" w:color="auto"/>
          <w:left w:val="single" w:sz="4" w:space="1" w:color="auto"/>
          <w:bottom w:val="single" w:sz="4" w:space="1" w:color="auto"/>
          <w:right w:val="single" w:sz="4" w:space="1" w:color="auto"/>
        </w:pBdr>
        <w:jc w:val="center"/>
        <w:rPr>
          <w:rFonts w:ascii="Arial" w:hAnsi="Arial" w:cs="Arial"/>
          <w:b/>
          <w:bCs/>
          <w:lang w:val="el-GR"/>
        </w:rPr>
      </w:pPr>
    </w:p>
    <w:p w:rsidR="00900AD0" w:rsidRDefault="00900AD0">
      <w:pPr>
        <w:pStyle w:val="Heading3"/>
        <w:rPr>
          <w:rFonts w:ascii="Calibri" w:hAnsi="Calibri"/>
          <w:sz w:val="28"/>
        </w:rPr>
      </w:pPr>
      <w:r>
        <w:rPr>
          <w:rFonts w:ascii="Calibri" w:hAnsi="Calibri"/>
          <w:sz w:val="28"/>
        </w:rPr>
        <w:t xml:space="preserve">Επιμέλεια Εκθέσεων </w:t>
      </w:r>
    </w:p>
    <w:p w:rsidR="00900AD0" w:rsidRDefault="00900AD0">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p>
    <w:p w:rsidR="00900AD0" w:rsidRPr="00BD3FE2" w:rsidRDefault="00B06697">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r>
        <w:rPr>
          <w:rFonts w:ascii="Calibri" w:hAnsi="Calibri" w:cs="Arial"/>
          <w:b/>
          <w:bCs/>
          <w:lang w:val="el-GR"/>
        </w:rPr>
        <w:t>201</w:t>
      </w:r>
      <w:r w:rsidRPr="00BD3FE2">
        <w:rPr>
          <w:rFonts w:ascii="Calibri" w:hAnsi="Calibri" w:cs="Arial"/>
          <w:b/>
          <w:bCs/>
          <w:lang w:val="el-GR"/>
        </w:rPr>
        <w:t>8</w:t>
      </w:r>
      <w:r>
        <w:rPr>
          <w:rFonts w:ascii="Calibri" w:hAnsi="Calibri" w:cs="Arial"/>
          <w:b/>
          <w:bCs/>
          <w:lang w:val="el-GR"/>
        </w:rPr>
        <w:t>-201</w:t>
      </w:r>
      <w:r w:rsidRPr="00BD3FE2">
        <w:rPr>
          <w:rFonts w:ascii="Calibri" w:hAnsi="Calibri" w:cs="Arial"/>
          <w:b/>
          <w:bCs/>
          <w:lang w:val="el-GR"/>
        </w:rPr>
        <w:t>9</w:t>
      </w:r>
    </w:p>
    <w:p w:rsidR="00900AD0" w:rsidRDefault="00900AD0">
      <w:pPr>
        <w:pBdr>
          <w:top w:val="single" w:sz="4" w:space="0" w:color="auto"/>
          <w:left w:val="single" w:sz="4" w:space="1" w:color="auto"/>
          <w:bottom w:val="single" w:sz="4" w:space="1" w:color="auto"/>
          <w:right w:val="single" w:sz="4" w:space="1" w:color="auto"/>
        </w:pBdr>
        <w:jc w:val="center"/>
        <w:rPr>
          <w:rFonts w:ascii="Calibri" w:hAnsi="Calibri" w:cs="Arial"/>
          <w:b/>
          <w:bCs/>
          <w:lang w:val="el-GR"/>
        </w:rPr>
      </w:pPr>
      <w:r>
        <w:rPr>
          <w:rFonts w:ascii="Calibri" w:hAnsi="Calibri" w:cs="Arial"/>
          <w:b/>
          <w:bCs/>
          <w:lang w:val="el-GR"/>
        </w:rPr>
        <w:t>(</w:t>
      </w:r>
      <w:r w:rsidR="00BF3D69">
        <w:rPr>
          <w:rFonts w:ascii="Calibri" w:hAnsi="Calibri" w:cs="Arial"/>
          <w:b/>
          <w:bCs/>
          <w:lang w:val="el-GR"/>
        </w:rPr>
        <w:t xml:space="preserve">Η’ </w:t>
      </w:r>
      <w:r>
        <w:rPr>
          <w:rFonts w:ascii="Calibri" w:hAnsi="Calibri" w:cs="Arial"/>
          <w:b/>
          <w:bCs/>
          <w:lang w:val="el-GR"/>
        </w:rPr>
        <w:t>εξάμηνο)</w:t>
      </w:r>
    </w:p>
    <w:p w:rsidR="00900AD0" w:rsidRDefault="00900AD0">
      <w:pPr>
        <w:pBdr>
          <w:top w:val="single" w:sz="4" w:space="0" w:color="auto"/>
          <w:left w:val="single" w:sz="4" w:space="1" w:color="auto"/>
          <w:bottom w:val="single" w:sz="4" w:space="1" w:color="auto"/>
          <w:right w:val="single" w:sz="4" w:space="1" w:color="auto"/>
        </w:pBdr>
        <w:rPr>
          <w:rFonts w:ascii="Calibri" w:hAnsi="Calibri" w:cs="Arial"/>
          <w:b/>
          <w:bCs/>
          <w:lang w:val="el-GR"/>
        </w:rPr>
      </w:pPr>
    </w:p>
    <w:p w:rsidR="00900AD0" w:rsidRDefault="00900AD0">
      <w:pPr>
        <w:pStyle w:val="Heading2"/>
        <w:pBdr>
          <w:top w:val="single" w:sz="4" w:space="0" w:color="auto"/>
          <w:left w:val="single" w:sz="4" w:space="1" w:color="auto"/>
          <w:right w:val="single" w:sz="4" w:space="1" w:color="auto"/>
        </w:pBdr>
        <w:jc w:val="center"/>
        <w:rPr>
          <w:rFonts w:ascii="Calibri" w:hAnsi="Calibri"/>
          <w:color w:val="auto"/>
        </w:rPr>
      </w:pPr>
      <w:r>
        <w:rPr>
          <w:rFonts w:ascii="Calibri" w:hAnsi="Calibri"/>
          <w:color w:val="auto"/>
        </w:rPr>
        <w:t xml:space="preserve">     Διδάσκουσα: Ντέλια Τζωρτζάκη</w:t>
      </w:r>
    </w:p>
    <w:p w:rsidR="00900AD0" w:rsidRDefault="00900AD0">
      <w:pPr>
        <w:pStyle w:val="Heading2"/>
        <w:pBdr>
          <w:top w:val="single" w:sz="4" w:space="0" w:color="auto"/>
          <w:left w:val="single" w:sz="4" w:space="1" w:color="auto"/>
          <w:right w:val="single" w:sz="4" w:space="1" w:color="auto"/>
        </w:pBdr>
        <w:rPr>
          <w:color w:val="auto"/>
        </w:rPr>
      </w:pPr>
    </w:p>
    <w:p w:rsidR="00900AD0" w:rsidRDefault="00900AD0">
      <w:pPr>
        <w:rPr>
          <w:lang w:val="el-GR"/>
        </w:rPr>
      </w:pPr>
    </w:p>
    <w:p w:rsidR="00900AD0" w:rsidRDefault="00EE5B48">
      <w:pPr>
        <w:pStyle w:val="Heading1"/>
        <w:rPr>
          <w:rFonts w:ascii="Calibri" w:hAnsi="Calibri"/>
          <w:sz w:val="24"/>
        </w:rPr>
      </w:pPr>
      <w:r>
        <w:rPr>
          <w:rFonts w:ascii="Calibri" w:hAnsi="Calibri"/>
          <w:sz w:val="24"/>
        </w:rPr>
        <w:t xml:space="preserve">Συνάντηση </w:t>
      </w:r>
      <w:r w:rsidR="006116EB">
        <w:rPr>
          <w:rFonts w:ascii="Calibri" w:hAnsi="Calibri"/>
          <w:sz w:val="24"/>
        </w:rPr>
        <w:t>13</w:t>
      </w:r>
      <w:r w:rsidR="00900AD0">
        <w:rPr>
          <w:rFonts w:ascii="Calibri" w:hAnsi="Calibri"/>
          <w:sz w:val="24"/>
        </w:rPr>
        <w:t xml:space="preserve">: </w:t>
      </w:r>
      <w:r w:rsidR="00B06697" w:rsidRPr="00BD3FE2">
        <w:rPr>
          <w:rFonts w:ascii="Calibri" w:hAnsi="Calibri"/>
          <w:sz w:val="24"/>
        </w:rPr>
        <w:t>22</w:t>
      </w:r>
      <w:r>
        <w:rPr>
          <w:rFonts w:ascii="Calibri" w:hAnsi="Calibri"/>
          <w:sz w:val="24"/>
        </w:rPr>
        <w:t>.</w:t>
      </w:r>
      <w:r w:rsidRPr="00A82F10">
        <w:rPr>
          <w:rFonts w:ascii="Calibri" w:hAnsi="Calibri"/>
          <w:sz w:val="24"/>
        </w:rPr>
        <w:t>5</w:t>
      </w:r>
      <w:r w:rsidR="00B06697">
        <w:rPr>
          <w:rFonts w:ascii="Calibri" w:hAnsi="Calibri"/>
          <w:sz w:val="24"/>
        </w:rPr>
        <w:t>.201</w:t>
      </w:r>
      <w:r w:rsidR="00B06697" w:rsidRPr="00BD3FE2">
        <w:rPr>
          <w:rFonts w:ascii="Calibri" w:hAnsi="Calibri"/>
          <w:sz w:val="24"/>
        </w:rPr>
        <w:t>9</w:t>
      </w:r>
      <w:r w:rsidR="004F7572">
        <w:rPr>
          <w:rFonts w:ascii="Calibri" w:hAnsi="Calibri"/>
          <w:sz w:val="24"/>
        </w:rPr>
        <w:t xml:space="preserve"> </w:t>
      </w:r>
    </w:p>
    <w:p w:rsidR="004F7572" w:rsidRPr="00BD3FE2" w:rsidRDefault="00BD3FE2" w:rsidP="004F7572">
      <w:pPr>
        <w:jc w:val="center"/>
        <w:rPr>
          <w:rFonts w:ascii="Palatino Linotype" w:hAnsi="Palatino Linotype"/>
          <w:b/>
          <w:i/>
          <w:sz w:val="32"/>
          <w:szCs w:val="32"/>
          <w:lang w:val="el-GR"/>
        </w:rPr>
      </w:pPr>
      <w:r>
        <w:rPr>
          <w:rFonts w:ascii="Palatino Linotype" w:hAnsi="Palatino Linotype"/>
          <w:b/>
          <w:i/>
          <w:sz w:val="32"/>
          <w:szCs w:val="32"/>
          <w:lang w:val="el-GR"/>
        </w:rPr>
        <w:t xml:space="preserve">Δύσκολη επιμέλεια, έκθεση </w:t>
      </w:r>
      <w:r>
        <w:rPr>
          <w:rFonts w:ascii="Palatino Linotype" w:hAnsi="Palatino Linotype"/>
          <w:b/>
          <w:i/>
          <w:sz w:val="32"/>
          <w:szCs w:val="32"/>
        </w:rPr>
        <w:t>Provinces</w:t>
      </w:r>
      <w:r w:rsidRPr="003F632E">
        <w:rPr>
          <w:rFonts w:ascii="Palatino Linotype" w:hAnsi="Palatino Linotype"/>
          <w:b/>
          <w:i/>
          <w:sz w:val="32"/>
          <w:szCs w:val="32"/>
          <w:lang w:val="el-GR"/>
        </w:rPr>
        <w:t xml:space="preserve">, </w:t>
      </w:r>
    </w:p>
    <w:p w:rsidR="00475BB6" w:rsidRDefault="00475BB6" w:rsidP="0085071A">
      <w:pPr>
        <w:pStyle w:val="BodyText"/>
        <w:rPr>
          <w:rFonts w:ascii="Calibri" w:hAnsi="Calibri" w:cs="Arial"/>
          <w:b/>
          <w:bCs/>
          <w:sz w:val="24"/>
          <w:lang w:val="el-GR"/>
        </w:rPr>
      </w:pPr>
    </w:p>
    <w:p w:rsidR="00452FDB" w:rsidRDefault="0085071A" w:rsidP="0085071A">
      <w:pPr>
        <w:pStyle w:val="BodyText"/>
        <w:rPr>
          <w:rFonts w:ascii="Calibri" w:hAnsi="Calibri" w:cs="Arial"/>
          <w:bCs/>
          <w:sz w:val="24"/>
          <w:lang w:val="el-GR"/>
        </w:rPr>
      </w:pPr>
      <w:r w:rsidRPr="001D4FDE">
        <w:rPr>
          <w:rFonts w:ascii="Calibri" w:hAnsi="Calibri" w:cs="Arial"/>
          <w:b/>
          <w:bCs/>
          <w:sz w:val="24"/>
          <w:lang w:val="el-GR"/>
        </w:rPr>
        <w:t>Διάθρωση μαθήματος</w:t>
      </w:r>
      <w:r>
        <w:rPr>
          <w:rFonts w:ascii="Calibri" w:hAnsi="Calibri" w:cs="Arial"/>
          <w:bCs/>
          <w:sz w:val="24"/>
          <w:lang w:val="el-GR"/>
        </w:rPr>
        <w:t>:</w:t>
      </w:r>
      <w:r w:rsidR="00C96782">
        <w:rPr>
          <w:rFonts w:ascii="Calibri" w:hAnsi="Calibri" w:cs="Arial"/>
          <w:bCs/>
          <w:sz w:val="24"/>
          <w:lang w:val="el-GR"/>
        </w:rPr>
        <w:t xml:space="preserve"> </w:t>
      </w:r>
    </w:p>
    <w:p w:rsidR="00BD3FE2" w:rsidRPr="00BD3FE2" w:rsidRDefault="00BD3FE2" w:rsidP="0085071A">
      <w:pPr>
        <w:pStyle w:val="BodyText"/>
        <w:rPr>
          <w:rFonts w:ascii="Calibri" w:hAnsi="Calibri" w:cs="Arial"/>
          <w:bCs/>
          <w:sz w:val="24"/>
          <w:lang w:val="el-GR"/>
        </w:rPr>
      </w:pPr>
      <w:r>
        <w:rPr>
          <w:rFonts w:ascii="Calibri" w:hAnsi="Calibri" w:cs="Arial"/>
          <w:b/>
          <w:bCs/>
          <w:sz w:val="24"/>
          <w:lang w:val="el-GR"/>
        </w:rPr>
        <w:t xml:space="preserve">Α. </w:t>
      </w:r>
      <w:r w:rsidRPr="00BD3FE2">
        <w:rPr>
          <w:rFonts w:ascii="Calibri" w:hAnsi="Calibri" w:cs="Arial"/>
          <w:bCs/>
          <w:sz w:val="24"/>
          <w:lang w:val="el-GR"/>
        </w:rPr>
        <w:t xml:space="preserve">Αρχικά κουβεντιάσαμε το κείμενο του Βασίλη Στόγια (βλ. μάθημα 12, </w:t>
      </w:r>
      <w:r w:rsidRPr="00BD3FE2">
        <w:rPr>
          <w:rFonts w:ascii="Calibri" w:hAnsi="Calibri" w:cs="Arial"/>
          <w:bCs/>
          <w:sz w:val="24"/>
        </w:rPr>
        <w:t>portfolio</w:t>
      </w:r>
      <w:r w:rsidRPr="00BD3FE2">
        <w:rPr>
          <w:rFonts w:ascii="Calibri" w:hAnsi="Calibri" w:cs="Arial"/>
          <w:bCs/>
          <w:sz w:val="24"/>
          <w:lang w:val="el-GR"/>
        </w:rPr>
        <w:t>, ζωγραφική)</w:t>
      </w:r>
      <w:r>
        <w:rPr>
          <w:rFonts w:ascii="Calibri" w:hAnsi="Calibri" w:cs="Arial"/>
          <w:bCs/>
          <w:sz w:val="24"/>
          <w:lang w:val="el-GR"/>
        </w:rPr>
        <w:t xml:space="preserve"> από τη σκοπιά της επιμέλειας (κεντρική ιδέα, ροή, νόημα, τεκμηρίωση/πηγές)</w:t>
      </w:r>
    </w:p>
    <w:p w:rsidR="00C96782" w:rsidRDefault="00BD3FE2" w:rsidP="0085071A">
      <w:pPr>
        <w:pStyle w:val="BodyText"/>
        <w:rPr>
          <w:rFonts w:ascii="Calibri" w:hAnsi="Calibri" w:cs="Arial"/>
          <w:bCs/>
          <w:sz w:val="24"/>
          <w:lang w:val="el-GR"/>
        </w:rPr>
      </w:pPr>
      <w:r w:rsidRPr="00BD3FE2">
        <w:rPr>
          <w:rFonts w:ascii="Calibri" w:hAnsi="Calibri" w:cs="Arial"/>
          <w:b/>
          <w:bCs/>
          <w:sz w:val="24"/>
          <w:lang w:val="el-GR"/>
        </w:rPr>
        <w:t>Β.</w:t>
      </w:r>
      <w:r>
        <w:rPr>
          <w:rFonts w:ascii="Calibri" w:hAnsi="Calibri" w:cs="Arial"/>
          <w:bCs/>
          <w:sz w:val="24"/>
          <w:lang w:val="el-GR"/>
        </w:rPr>
        <w:t xml:space="preserve"> Στη συνέχεια </w:t>
      </w:r>
      <w:r w:rsidR="00C96782">
        <w:rPr>
          <w:rFonts w:ascii="Calibri" w:hAnsi="Calibri" w:cs="Arial"/>
          <w:bCs/>
          <w:sz w:val="24"/>
          <w:lang w:val="el-GR"/>
        </w:rPr>
        <w:t xml:space="preserve">μιλήσαμε για το θέμα </w:t>
      </w:r>
      <w:r w:rsidR="006116EB">
        <w:rPr>
          <w:rFonts w:ascii="Calibri" w:hAnsi="Calibri" w:cs="Arial"/>
          <w:bCs/>
          <w:sz w:val="24"/>
          <w:lang w:val="el-GR"/>
        </w:rPr>
        <w:t>της «</w:t>
      </w:r>
      <w:r w:rsidR="006116EB" w:rsidRPr="006116EB">
        <w:rPr>
          <w:rFonts w:ascii="Calibri" w:hAnsi="Calibri" w:cs="Arial"/>
          <w:b/>
          <w:bCs/>
          <w:sz w:val="24"/>
          <w:lang w:val="el-GR"/>
        </w:rPr>
        <w:t>δύσκολης επιμέλειας</w:t>
      </w:r>
      <w:r w:rsidR="006116EB">
        <w:rPr>
          <w:rFonts w:ascii="Calibri" w:hAnsi="Calibri" w:cs="Arial"/>
          <w:b/>
          <w:bCs/>
          <w:sz w:val="24"/>
          <w:lang w:val="el-GR"/>
        </w:rPr>
        <w:t xml:space="preserve">» </w:t>
      </w:r>
      <w:r w:rsidR="006116EB">
        <w:rPr>
          <w:rFonts w:ascii="Calibri" w:hAnsi="Calibri" w:cs="Arial"/>
          <w:bCs/>
          <w:sz w:val="24"/>
          <w:lang w:val="el-GR"/>
        </w:rPr>
        <w:t xml:space="preserve"> και </w:t>
      </w:r>
      <w:r w:rsidR="00DC72FB">
        <w:rPr>
          <w:rFonts w:ascii="Calibri" w:hAnsi="Calibri" w:cs="Arial"/>
          <w:bCs/>
          <w:sz w:val="24"/>
          <w:lang w:val="el-GR"/>
        </w:rPr>
        <w:t>αναφερθήκαμε</w:t>
      </w:r>
      <w:r w:rsidR="006116EB">
        <w:rPr>
          <w:rFonts w:ascii="Calibri" w:hAnsi="Calibri" w:cs="Arial"/>
          <w:bCs/>
          <w:sz w:val="24"/>
          <w:lang w:val="el-GR"/>
        </w:rPr>
        <w:t xml:space="preserve"> </w:t>
      </w:r>
      <w:r w:rsidR="0086664D">
        <w:rPr>
          <w:rFonts w:ascii="Calibri" w:hAnsi="Calibri" w:cs="Arial"/>
          <w:bCs/>
          <w:sz w:val="24"/>
          <w:lang w:val="el-GR"/>
        </w:rPr>
        <w:t xml:space="preserve">παραδειγματικά </w:t>
      </w:r>
      <w:r w:rsidR="00281ED7">
        <w:rPr>
          <w:rFonts w:ascii="Calibri" w:hAnsi="Calibri" w:cs="Arial"/>
          <w:bCs/>
          <w:sz w:val="24"/>
          <w:lang w:val="el-GR"/>
        </w:rPr>
        <w:t>σ</w:t>
      </w:r>
      <w:r w:rsidR="006116EB">
        <w:rPr>
          <w:rFonts w:ascii="Calibri" w:hAnsi="Calibri" w:cs="Arial"/>
          <w:bCs/>
          <w:sz w:val="24"/>
          <w:lang w:val="el-GR"/>
        </w:rPr>
        <w:t>το ζήτημα της έκθεσης ανθρώπινων καταλοίπων με αφορμή το άρθρο «Ανθρώπινα κατάλοιπα σε ανθρώπινα χέρια» (Ν.Τζωρτζάκη, 2012)</w:t>
      </w:r>
      <w:r>
        <w:rPr>
          <w:rFonts w:ascii="Calibri" w:hAnsi="Calibri" w:cs="Arial"/>
          <w:bCs/>
          <w:sz w:val="24"/>
          <w:lang w:val="el-GR"/>
        </w:rPr>
        <w:t xml:space="preserve"> αλλά και το έργο του </w:t>
      </w:r>
      <w:r>
        <w:rPr>
          <w:rFonts w:ascii="Calibri" w:hAnsi="Calibri" w:cs="Arial"/>
          <w:bCs/>
          <w:sz w:val="24"/>
        </w:rPr>
        <w:t>Giorgio</w:t>
      </w:r>
      <w:r w:rsidRPr="00BD3FE2">
        <w:rPr>
          <w:rFonts w:ascii="Calibri" w:hAnsi="Calibri" w:cs="Arial"/>
          <w:bCs/>
          <w:sz w:val="24"/>
          <w:lang w:val="el-GR"/>
        </w:rPr>
        <w:t xml:space="preserve"> </w:t>
      </w:r>
      <w:proofErr w:type="spellStart"/>
      <w:r>
        <w:rPr>
          <w:rFonts w:ascii="Calibri" w:hAnsi="Calibri" w:cs="Arial"/>
          <w:bCs/>
          <w:sz w:val="24"/>
        </w:rPr>
        <w:t>Agamben</w:t>
      </w:r>
      <w:proofErr w:type="spellEnd"/>
      <w:r w:rsidRPr="00BD3FE2">
        <w:rPr>
          <w:rFonts w:ascii="Calibri" w:hAnsi="Calibri" w:cs="Arial"/>
          <w:bCs/>
          <w:sz w:val="24"/>
          <w:lang w:val="el-GR"/>
        </w:rPr>
        <w:t xml:space="preserve"> </w:t>
      </w:r>
      <w:r w:rsidRPr="00BD3FE2">
        <w:rPr>
          <w:rFonts w:ascii="Calibri" w:hAnsi="Calibri" w:cs="Arial"/>
          <w:bCs/>
          <w:i/>
          <w:sz w:val="24"/>
          <w:lang w:val="el-GR"/>
        </w:rPr>
        <w:t>Βεβηλώσεις</w:t>
      </w:r>
      <w:r>
        <w:rPr>
          <w:rFonts w:ascii="Calibri" w:hAnsi="Calibri" w:cs="Arial"/>
          <w:bCs/>
          <w:sz w:val="24"/>
          <w:lang w:val="el-GR"/>
        </w:rPr>
        <w:t xml:space="preserve"> που αποτέλεσε το θεωρητικό υπόβαθρο του άρθρου</w:t>
      </w:r>
      <w:r w:rsidR="006116EB">
        <w:rPr>
          <w:rFonts w:ascii="Calibri" w:hAnsi="Calibri" w:cs="Arial"/>
          <w:bCs/>
          <w:sz w:val="24"/>
          <w:lang w:val="el-GR"/>
        </w:rPr>
        <w:t xml:space="preserve">. </w:t>
      </w:r>
      <w:r>
        <w:rPr>
          <w:rFonts w:ascii="Calibri" w:hAnsi="Calibri" w:cs="Arial"/>
          <w:bCs/>
          <w:sz w:val="24"/>
          <w:lang w:val="el-GR"/>
        </w:rPr>
        <w:t>Θίξαμε</w:t>
      </w:r>
      <w:r w:rsidR="006116EB">
        <w:rPr>
          <w:rFonts w:ascii="Calibri" w:hAnsi="Calibri" w:cs="Arial"/>
          <w:bCs/>
          <w:sz w:val="24"/>
          <w:lang w:val="el-GR"/>
        </w:rPr>
        <w:t xml:space="preserve">  ζητήματα «βεβήλωσης» και «κοινοχρηστίας» των νεκρών σωμάτων και είδαμε διαφορετικές πρακτικές στην αρχαιολογία /  ανθρωπολογία καθώς και την απουσία (;) κειμένων συλλεκτικής και επιμελητικής πολιτικής στα μουσεία σύγχρονης τέχνης. Θέσαμε το θέμα της αυτονομίας του έργου τέχνης και τη φαινομενική απουσία ηθικών και νομικών ζητημάτων ως προς τη χρήση ανθρώπινου υλικού στα έργα. </w:t>
      </w:r>
    </w:p>
    <w:p w:rsidR="00BD3FE2" w:rsidRDefault="00BD3FE2" w:rsidP="0085071A">
      <w:pPr>
        <w:pStyle w:val="BodyText"/>
        <w:rPr>
          <w:rFonts w:ascii="Calibri" w:hAnsi="Calibri" w:cs="Arial"/>
          <w:bCs/>
          <w:sz w:val="24"/>
          <w:lang w:val="el-GR"/>
        </w:rPr>
      </w:pPr>
      <w:r>
        <w:rPr>
          <w:rFonts w:ascii="Calibri" w:hAnsi="Calibri" w:cs="Arial"/>
          <w:b/>
          <w:bCs/>
          <w:sz w:val="24"/>
          <w:lang w:val="el-GR"/>
        </w:rPr>
        <w:t>Γ</w:t>
      </w:r>
      <w:r>
        <w:rPr>
          <w:rFonts w:ascii="Calibri" w:hAnsi="Calibri" w:cs="Arial"/>
          <w:bCs/>
          <w:sz w:val="24"/>
          <w:lang w:val="el-GR"/>
        </w:rPr>
        <w:t xml:space="preserve">. Είδαμε φωτογραφικό υλικό καθώς και το δελτίο τύπου από την έκθεση </w:t>
      </w:r>
      <w:r w:rsidRPr="00BD3FE2">
        <w:rPr>
          <w:rFonts w:ascii="Calibri" w:hAnsi="Calibri" w:cs="Arial"/>
          <w:bCs/>
          <w:i/>
          <w:sz w:val="24"/>
        </w:rPr>
        <w:t>Provinces</w:t>
      </w:r>
      <w:r w:rsidRPr="00BD3FE2">
        <w:rPr>
          <w:rFonts w:ascii="Calibri" w:hAnsi="Calibri" w:cs="Arial"/>
          <w:bCs/>
          <w:sz w:val="24"/>
          <w:lang w:val="el-GR"/>
        </w:rPr>
        <w:t xml:space="preserve">, </w:t>
      </w:r>
      <w:r>
        <w:rPr>
          <w:rFonts w:ascii="Calibri" w:hAnsi="Calibri" w:cs="Arial"/>
          <w:bCs/>
          <w:sz w:val="24"/>
          <w:lang w:val="el-GR"/>
        </w:rPr>
        <w:t xml:space="preserve">στο </w:t>
      </w:r>
      <w:r>
        <w:rPr>
          <w:rFonts w:ascii="Calibri" w:hAnsi="Calibri" w:cs="Arial"/>
          <w:bCs/>
          <w:sz w:val="24"/>
        </w:rPr>
        <w:t>TAF</w:t>
      </w:r>
      <w:r>
        <w:rPr>
          <w:rFonts w:ascii="Calibri" w:hAnsi="Calibri" w:cs="Arial"/>
          <w:bCs/>
          <w:sz w:val="24"/>
          <w:lang w:val="el-GR"/>
        </w:rPr>
        <w:t xml:space="preserve"> (Απρίλιος-Μάιος 2019).</w:t>
      </w:r>
    </w:p>
    <w:p w:rsidR="003F632E" w:rsidRPr="00BD3FE2" w:rsidRDefault="003F632E" w:rsidP="0085071A">
      <w:pPr>
        <w:pStyle w:val="BodyText"/>
        <w:rPr>
          <w:rFonts w:ascii="Calibri" w:hAnsi="Calibri" w:cs="Arial"/>
          <w:bCs/>
          <w:sz w:val="24"/>
          <w:lang w:val="el-GR"/>
        </w:rPr>
      </w:pPr>
      <w:r w:rsidRPr="00263E8D">
        <w:rPr>
          <w:rFonts w:ascii="Calibri" w:hAnsi="Calibri" w:cs="Arial"/>
          <w:b/>
          <w:bCs/>
          <w:sz w:val="24"/>
          <w:lang w:val="el-GR"/>
        </w:rPr>
        <w:t>Δ</w:t>
      </w:r>
      <w:r>
        <w:rPr>
          <w:rFonts w:ascii="Calibri" w:hAnsi="Calibri" w:cs="Arial"/>
          <w:bCs/>
          <w:sz w:val="24"/>
          <w:lang w:val="el-GR"/>
        </w:rPr>
        <w:t xml:space="preserve">. Τέλος είδαμε δείγμα </w:t>
      </w:r>
      <w:r w:rsidR="00263E8D">
        <w:rPr>
          <w:rFonts w:ascii="Calibri" w:hAnsi="Calibri" w:cs="Arial"/>
          <w:bCs/>
          <w:sz w:val="24"/>
          <w:lang w:val="el-GR"/>
        </w:rPr>
        <w:t>επιστολής προς χορηγό</w:t>
      </w:r>
      <w:bookmarkStart w:id="0" w:name="_GoBack"/>
      <w:bookmarkEnd w:id="0"/>
    </w:p>
    <w:p w:rsidR="006116EB" w:rsidRDefault="006116EB" w:rsidP="0085071A">
      <w:pPr>
        <w:pStyle w:val="BodyText"/>
        <w:rPr>
          <w:rFonts w:ascii="Calibri" w:hAnsi="Calibri" w:cs="Arial"/>
          <w:bCs/>
          <w:sz w:val="24"/>
          <w:lang w:val="el-GR"/>
        </w:rPr>
      </w:pPr>
    </w:p>
    <w:p w:rsidR="003F632E" w:rsidRDefault="003F632E" w:rsidP="0085071A">
      <w:pPr>
        <w:pStyle w:val="BodyText"/>
        <w:rPr>
          <w:rFonts w:ascii="Calibri" w:hAnsi="Calibri" w:cs="Arial"/>
          <w:b/>
          <w:bCs/>
          <w:sz w:val="24"/>
          <w:lang w:val="el-GR"/>
        </w:rPr>
      </w:pPr>
    </w:p>
    <w:p w:rsidR="006116EB" w:rsidRPr="006116EB" w:rsidRDefault="006116EB" w:rsidP="0085071A">
      <w:pPr>
        <w:pStyle w:val="BodyText"/>
        <w:rPr>
          <w:rFonts w:ascii="Calibri" w:hAnsi="Calibri" w:cs="Arial"/>
          <w:b/>
          <w:bCs/>
          <w:sz w:val="24"/>
          <w:lang w:val="el-GR"/>
        </w:rPr>
      </w:pPr>
      <w:r w:rsidRPr="006116EB">
        <w:rPr>
          <w:rFonts w:ascii="Calibri" w:hAnsi="Calibri" w:cs="Arial"/>
          <w:b/>
          <w:bCs/>
          <w:sz w:val="24"/>
          <w:lang w:val="el-GR"/>
        </w:rPr>
        <w:t>Βιβλιογραφία μαθήματος:</w:t>
      </w:r>
    </w:p>
    <w:p w:rsidR="006116EB" w:rsidRDefault="006116EB" w:rsidP="0085071A">
      <w:pPr>
        <w:pStyle w:val="BodyText"/>
        <w:rPr>
          <w:rFonts w:ascii="Calibri" w:hAnsi="Calibri" w:cs="Arial"/>
          <w:bCs/>
          <w:sz w:val="24"/>
          <w:lang w:val="el-GR"/>
        </w:rPr>
      </w:pPr>
      <w:r>
        <w:rPr>
          <w:rFonts w:ascii="Calibri" w:hAnsi="Calibri" w:cs="Arial"/>
          <w:bCs/>
          <w:sz w:val="24"/>
          <w:lang w:val="el-GR"/>
        </w:rPr>
        <w:t>Τζωρτζάκη, Ν. 2012. «</w:t>
      </w:r>
      <w:r w:rsidR="00426340">
        <w:rPr>
          <w:rFonts w:ascii="Calibri" w:hAnsi="Calibri" w:cs="Arial"/>
          <w:bCs/>
          <w:sz w:val="24"/>
          <w:lang w:val="el-GR"/>
        </w:rPr>
        <w:t>Είναι τα μ</w:t>
      </w:r>
      <w:r>
        <w:rPr>
          <w:rFonts w:ascii="Calibri" w:hAnsi="Calibri" w:cs="Arial"/>
          <w:bCs/>
          <w:sz w:val="24"/>
          <w:lang w:val="el-GR"/>
        </w:rPr>
        <w:t xml:space="preserve">ουσεία βέβηλα; Ανθρώπινα κατάλοιπα σε ανθρώπινα χέρια» </w:t>
      </w:r>
      <w:r w:rsidRPr="00BD3FE2">
        <w:rPr>
          <w:rFonts w:ascii="Calibri" w:hAnsi="Calibri" w:cs="Arial"/>
          <w:bCs/>
          <w:i/>
          <w:sz w:val="24"/>
          <w:lang w:val="el-GR"/>
        </w:rPr>
        <w:t>Τετράδια Μουσειολογίας 8</w:t>
      </w:r>
      <w:r>
        <w:rPr>
          <w:rFonts w:ascii="Calibri" w:hAnsi="Calibri" w:cs="Arial"/>
          <w:bCs/>
          <w:sz w:val="24"/>
          <w:lang w:val="el-GR"/>
        </w:rPr>
        <w:t>, 2012, 4-12.</w:t>
      </w:r>
    </w:p>
    <w:p w:rsidR="00016D06" w:rsidRDefault="00016D06" w:rsidP="0085071A">
      <w:pPr>
        <w:pStyle w:val="BodyText"/>
        <w:rPr>
          <w:rFonts w:ascii="Calibri" w:hAnsi="Calibri" w:cs="Arial"/>
          <w:bCs/>
          <w:sz w:val="24"/>
          <w:lang w:val="el-GR"/>
        </w:rPr>
      </w:pPr>
    </w:p>
    <w:p w:rsidR="00016D06" w:rsidRDefault="00016D06" w:rsidP="00FC6360">
      <w:pPr>
        <w:pStyle w:val="BodyText"/>
        <w:rPr>
          <w:rFonts w:ascii="Calibri" w:hAnsi="Calibri" w:cs="Arial"/>
          <w:bCs/>
          <w:sz w:val="24"/>
          <w:lang w:val="el-GR"/>
        </w:rPr>
      </w:pPr>
    </w:p>
    <w:p w:rsidR="00041999" w:rsidRDefault="00041999"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p>
    <w:p w:rsidR="00016D06" w:rsidRPr="00016D06" w:rsidRDefault="00016D06"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r w:rsidRPr="00016D06">
        <w:rPr>
          <w:rFonts w:ascii="Calibri" w:hAnsi="Calibri" w:cs="Arial"/>
          <w:bCs/>
          <w:i/>
          <w:sz w:val="24"/>
          <w:lang w:val="el-GR"/>
        </w:rPr>
        <w:t>Ποιός / ποιά είσαι;</w:t>
      </w:r>
    </w:p>
    <w:p w:rsidR="00016D06" w:rsidRPr="00016D06" w:rsidRDefault="00016D06"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r w:rsidRPr="00016D06">
        <w:rPr>
          <w:rFonts w:ascii="Calibri" w:hAnsi="Calibri" w:cs="Arial"/>
          <w:bCs/>
          <w:i/>
          <w:sz w:val="24"/>
          <w:lang w:val="el-GR"/>
        </w:rPr>
        <w:t>Πότε έζησες;</w:t>
      </w:r>
    </w:p>
    <w:p w:rsidR="00016D06" w:rsidRPr="00016D06" w:rsidRDefault="00016D06"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r w:rsidRPr="00016D06">
        <w:rPr>
          <w:rFonts w:ascii="Calibri" w:hAnsi="Calibri" w:cs="Arial"/>
          <w:bCs/>
          <w:i/>
          <w:sz w:val="24"/>
          <w:lang w:val="el-GR"/>
        </w:rPr>
        <w:t>Πού έζησες;</w:t>
      </w:r>
    </w:p>
    <w:p w:rsidR="00016D06" w:rsidRPr="00016D06" w:rsidRDefault="00016D06"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r w:rsidRPr="00016D06">
        <w:rPr>
          <w:rFonts w:ascii="Calibri" w:hAnsi="Calibri" w:cs="Arial"/>
          <w:bCs/>
          <w:i/>
          <w:sz w:val="24"/>
          <w:lang w:val="el-GR"/>
        </w:rPr>
        <w:t>Πότε πέθανες;</w:t>
      </w:r>
    </w:p>
    <w:p w:rsidR="00016D06" w:rsidRPr="00016D06" w:rsidRDefault="00016D06"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r w:rsidRPr="00016D06">
        <w:rPr>
          <w:rFonts w:ascii="Calibri" w:hAnsi="Calibri" w:cs="Arial"/>
          <w:bCs/>
          <w:i/>
          <w:sz w:val="24"/>
          <w:lang w:val="el-GR"/>
        </w:rPr>
        <w:t>Ποιός σε βρήκε; Για ποιό σκοπό;</w:t>
      </w:r>
    </w:p>
    <w:p w:rsidR="00016D06" w:rsidRPr="00016D06" w:rsidRDefault="00016D06"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r w:rsidRPr="00016D06">
        <w:rPr>
          <w:rFonts w:ascii="Calibri" w:hAnsi="Calibri" w:cs="Arial"/>
          <w:bCs/>
          <w:i/>
          <w:sz w:val="24"/>
          <w:lang w:val="el-GR"/>
        </w:rPr>
        <w:t>Τι είδους αντικείμενο συγκροτείς;</w:t>
      </w:r>
    </w:p>
    <w:p w:rsidR="00016D06" w:rsidRDefault="00016D06" w:rsidP="00FC6360">
      <w:pPr>
        <w:pStyle w:val="BodyText"/>
        <w:pBdr>
          <w:top w:val="single" w:sz="4" w:space="1" w:color="auto"/>
          <w:left w:val="single" w:sz="4" w:space="4" w:color="auto"/>
          <w:bottom w:val="single" w:sz="4" w:space="1" w:color="auto"/>
          <w:right w:val="single" w:sz="4" w:space="4" w:color="auto"/>
        </w:pBdr>
        <w:jc w:val="center"/>
        <w:rPr>
          <w:rFonts w:ascii="Calibri" w:hAnsi="Calibri" w:cs="Arial"/>
          <w:bCs/>
          <w:i/>
          <w:sz w:val="24"/>
          <w:lang w:val="el-GR"/>
        </w:rPr>
      </w:pPr>
      <w:r w:rsidRPr="00016D06">
        <w:rPr>
          <w:rFonts w:ascii="Calibri" w:hAnsi="Calibri" w:cs="Arial"/>
          <w:bCs/>
          <w:i/>
          <w:sz w:val="24"/>
          <w:lang w:val="el-GR"/>
        </w:rPr>
        <w:t>Ποιός σε απεικόνισε στη φωτογραφία; Για ποιό σκοπό;</w:t>
      </w:r>
    </w:p>
    <w:p w:rsidR="00FC6360" w:rsidRDefault="00FC6360" w:rsidP="00FC6360">
      <w:pPr>
        <w:pStyle w:val="BodyText"/>
        <w:jc w:val="center"/>
        <w:rPr>
          <w:rFonts w:ascii="Calibri" w:hAnsi="Calibri" w:cs="Arial"/>
          <w:bCs/>
          <w:i/>
          <w:sz w:val="24"/>
          <w:lang w:val="el-GR"/>
        </w:rPr>
      </w:pPr>
    </w:p>
    <w:p w:rsidR="00FC6360" w:rsidRDefault="00FC6360" w:rsidP="00FC6360">
      <w:pPr>
        <w:pStyle w:val="BodyText"/>
        <w:rPr>
          <w:rFonts w:ascii="Calibri" w:hAnsi="Calibri" w:cs="Arial"/>
          <w:bCs/>
          <w:sz w:val="24"/>
          <w:lang w:val="da-DK"/>
        </w:rPr>
      </w:pPr>
      <w:r>
        <w:rPr>
          <w:rFonts w:ascii="Calibri" w:hAnsi="Calibri" w:cs="Arial"/>
          <w:bCs/>
          <w:sz w:val="24"/>
          <w:lang w:val="el-GR"/>
        </w:rPr>
        <w:t>Τζωρτζάκη 2012, σ. 10</w:t>
      </w:r>
    </w:p>
    <w:p w:rsidR="00B00B8B" w:rsidRDefault="00B00B8B" w:rsidP="00FC6360">
      <w:pPr>
        <w:pStyle w:val="BodyText"/>
        <w:rPr>
          <w:rFonts w:ascii="Calibri" w:hAnsi="Calibri" w:cs="Arial"/>
          <w:bCs/>
          <w:sz w:val="24"/>
          <w:lang w:val="da-DK"/>
        </w:rPr>
      </w:pPr>
    </w:p>
    <w:p w:rsidR="00B00B8B" w:rsidRDefault="00B00B8B" w:rsidP="00FC6360">
      <w:pPr>
        <w:pStyle w:val="BodyText"/>
        <w:rPr>
          <w:rFonts w:ascii="Calibri" w:hAnsi="Calibri" w:cs="Arial"/>
          <w:bCs/>
          <w:sz w:val="24"/>
          <w:lang w:val="da-DK"/>
        </w:rPr>
      </w:pPr>
    </w:p>
    <w:p w:rsidR="00B00B8B" w:rsidRDefault="00C95104" w:rsidP="00FC6360">
      <w:pPr>
        <w:pStyle w:val="BodyText"/>
        <w:rPr>
          <w:rFonts w:ascii="Calibri" w:hAnsi="Calibri" w:cs="Arial"/>
          <w:bCs/>
          <w:sz w:val="24"/>
          <w:lang w:val="da-DK"/>
        </w:rPr>
      </w:pPr>
      <w:r>
        <w:rPr>
          <w:rFonts w:ascii="Calibri" w:hAnsi="Calibri" w:cs="Arial"/>
          <w:bCs/>
          <w:noProof/>
          <w:sz w:val="24"/>
        </w:rPr>
        <w:drawing>
          <wp:inline distT="0" distB="0" distL="0" distR="0">
            <wp:extent cx="4221480" cy="3060700"/>
            <wp:effectExtent l="0" t="0" r="0" b="0"/>
            <wp:docPr id="1" name="Picture 1" descr="andres_serrano_02_bomb_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s_serrano_02_bomb_0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1480" cy="3060700"/>
                    </a:xfrm>
                    <a:prstGeom prst="rect">
                      <a:avLst/>
                    </a:prstGeom>
                    <a:noFill/>
                    <a:ln>
                      <a:noFill/>
                    </a:ln>
                  </pic:spPr>
                </pic:pic>
              </a:graphicData>
            </a:graphic>
          </wp:inline>
        </w:drawing>
      </w:r>
    </w:p>
    <w:p w:rsidR="00A66A6E" w:rsidRPr="00B00B8B" w:rsidRDefault="00A66A6E" w:rsidP="00FC6360">
      <w:pPr>
        <w:pStyle w:val="BodyText"/>
        <w:rPr>
          <w:rFonts w:ascii="Calibri" w:hAnsi="Calibri" w:cs="Arial"/>
          <w:bCs/>
          <w:sz w:val="24"/>
          <w:lang w:val="da-DK"/>
        </w:rPr>
      </w:pPr>
      <w:r w:rsidRPr="00A66A6E">
        <w:rPr>
          <w:rFonts w:ascii="Calibri" w:hAnsi="Calibri" w:cs="Arial"/>
          <w:bCs/>
          <w:sz w:val="24"/>
          <w:lang w:val="da-DK"/>
        </w:rPr>
        <w:lastRenderedPageBreak/>
        <w:t>http://withreferencetodeath.philippocock.net/blog/serrano-andres-the-morgue-1992/</w:t>
      </w:r>
    </w:p>
    <w:p w:rsidR="00FC6360" w:rsidRDefault="00C95104" w:rsidP="00A66A6E">
      <w:pPr>
        <w:pStyle w:val="BodyText"/>
        <w:rPr>
          <w:rFonts w:ascii="Calibri" w:hAnsi="Calibri" w:cs="Arial"/>
          <w:bCs/>
          <w:i/>
          <w:sz w:val="24"/>
          <w:lang w:val="da-DK"/>
        </w:rPr>
      </w:pPr>
      <w:r>
        <w:rPr>
          <w:rFonts w:ascii="Calibri" w:hAnsi="Calibri" w:cs="Arial"/>
          <w:bCs/>
          <w:i/>
          <w:noProof/>
          <w:sz w:val="24"/>
        </w:rPr>
        <w:drawing>
          <wp:inline distT="0" distB="0" distL="0" distR="0">
            <wp:extent cx="3752215" cy="3243580"/>
            <wp:effectExtent l="0" t="0" r="0" b="0"/>
            <wp:docPr id="2" name="Picture 2" descr="tollundmanden_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llundmanden_2-3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215" cy="3243580"/>
                    </a:xfrm>
                    <a:prstGeom prst="rect">
                      <a:avLst/>
                    </a:prstGeom>
                    <a:noFill/>
                    <a:ln>
                      <a:noFill/>
                    </a:ln>
                  </pic:spPr>
                </pic:pic>
              </a:graphicData>
            </a:graphic>
          </wp:inline>
        </w:drawing>
      </w:r>
    </w:p>
    <w:p w:rsidR="00A66A6E" w:rsidRPr="00A66A6E" w:rsidRDefault="00A66A6E" w:rsidP="00A66A6E">
      <w:pPr>
        <w:pStyle w:val="BodyText"/>
        <w:rPr>
          <w:rFonts w:ascii="Calibri" w:hAnsi="Calibri" w:cs="Arial"/>
          <w:bCs/>
          <w:sz w:val="24"/>
          <w:lang w:val="da-DK"/>
        </w:rPr>
      </w:pPr>
      <w:r w:rsidRPr="00A66A6E">
        <w:rPr>
          <w:rFonts w:ascii="Calibri" w:hAnsi="Calibri" w:cs="Arial"/>
          <w:bCs/>
          <w:sz w:val="24"/>
          <w:lang w:val="da-DK"/>
        </w:rPr>
        <w:t>http://www.tollundman.dk/hoved.asp</w:t>
      </w:r>
    </w:p>
    <w:p w:rsidR="00FC6360" w:rsidRPr="00A66A6E" w:rsidRDefault="00FC6360" w:rsidP="00FC6360">
      <w:pPr>
        <w:pStyle w:val="BodyText"/>
        <w:jc w:val="center"/>
        <w:rPr>
          <w:rFonts w:ascii="Calibri" w:hAnsi="Calibri" w:cs="Arial"/>
          <w:bCs/>
          <w:i/>
          <w:sz w:val="24"/>
          <w:lang w:val="da-DK"/>
        </w:rPr>
      </w:pPr>
    </w:p>
    <w:p w:rsidR="00FC6360" w:rsidRPr="00A66A6E" w:rsidRDefault="00FC6360" w:rsidP="00FC6360">
      <w:pPr>
        <w:pStyle w:val="BodyText"/>
        <w:jc w:val="center"/>
        <w:rPr>
          <w:rFonts w:ascii="Calibri" w:hAnsi="Calibri" w:cs="Arial"/>
          <w:bCs/>
          <w:i/>
          <w:sz w:val="24"/>
          <w:lang w:val="da-DK"/>
        </w:rPr>
      </w:pPr>
    </w:p>
    <w:sectPr w:rsidR="00FC6360" w:rsidRPr="00A66A6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95" w:rsidRDefault="00BC5C95" w:rsidP="00274B6C">
      <w:r>
        <w:separator/>
      </w:r>
    </w:p>
  </w:endnote>
  <w:endnote w:type="continuationSeparator" w:id="0">
    <w:p w:rsidR="00BC5C95" w:rsidRDefault="00BC5C95" w:rsidP="0027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95" w:rsidRDefault="00BC5C95" w:rsidP="00274B6C">
      <w:r>
        <w:separator/>
      </w:r>
    </w:p>
  </w:footnote>
  <w:footnote w:type="continuationSeparator" w:id="0">
    <w:p w:rsidR="00BC5C95" w:rsidRDefault="00BC5C95" w:rsidP="00274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729"/>
    <w:multiLevelType w:val="hybridMultilevel"/>
    <w:tmpl w:val="DE143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0B0E5A"/>
    <w:multiLevelType w:val="hybridMultilevel"/>
    <w:tmpl w:val="7FFEB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5B2D56"/>
    <w:multiLevelType w:val="hybridMultilevel"/>
    <w:tmpl w:val="E6CCBD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6B32761"/>
    <w:multiLevelType w:val="hybridMultilevel"/>
    <w:tmpl w:val="E8E66F4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556EA8"/>
    <w:multiLevelType w:val="hybridMultilevel"/>
    <w:tmpl w:val="49E2E2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F5E4799"/>
    <w:multiLevelType w:val="hybridMultilevel"/>
    <w:tmpl w:val="D8164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745376"/>
    <w:multiLevelType w:val="hybridMultilevel"/>
    <w:tmpl w:val="A1B07A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EC1D99"/>
    <w:multiLevelType w:val="hybridMultilevel"/>
    <w:tmpl w:val="60643A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005720"/>
    <w:multiLevelType w:val="hybridMultilevel"/>
    <w:tmpl w:val="F1DC11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3705A5"/>
    <w:multiLevelType w:val="hybridMultilevel"/>
    <w:tmpl w:val="7CE833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73630D0"/>
    <w:multiLevelType w:val="hybridMultilevel"/>
    <w:tmpl w:val="D6481AD2"/>
    <w:lvl w:ilvl="0" w:tplc="067E698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9E1B01"/>
    <w:multiLevelType w:val="hybridMultilevel"/>
    <w:tmpl w:val="0AAA5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E9E52A6"/>
    <w:multiLevelType w:val="hybridMultilevel"/>
    <w:tmpl w:val="690A10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0"/>
  </w:num>
  <w:num w:numId="5">
    <w:abstractNumId w:val="2"/>
  </w:num>
  <w:num w:numId="6">
    <w:abstractNumId w:val="11"/>
  </w:num>
  <w:num w:numId="7">
    <w:abstractNumId w:val="9"/>
  </w:num>
  <w:num w:numId="8">
    <w:abstractNumId w:val="6"/>
  </w:num>
  <w:num w:numId="9">
    <w:abstractNumId w:val="8"/>
  </w:num>
  <w:num w:numId="10">
    <w:abstractNumId w:val="1"/>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A1"/>
    <w:rsid w:val="00006ECF"/>
    <w:rsid w:val="00015A1E"/>
    <w:rsid w:val="00016357"/>
    <w:rsid w:val="00016D06"/>
    <w:rsid w:val="00031AE0"/>
    <w:rsid w:val="00041999"/>
    <w:rsid w:val="000556B3"/>
    <w:rsid w:val="00080506"/>
    <w:rsid w:val="000F43AA"/>
    <w:rsid w:val="00112AEF"/>
    <w:rsid w:val="0013283D"/>
    <w:rsid w:val="00143F51"/>
    <w:rsid w:val="001D2E5E"/>
    <w:rsid w:val="001D4FDE"/>
    <w:rsid w:val="001E3AE0"/>
    <w:rsid w:val="001F5ED8"/>
    <w:rsid w:val="00221D96"/>
    <w:rsid w:val="00224B2C"/>
    <w:rsid w:val="00252676"/>
    <w:rsid w:val="00256D6E"/>
    <w:rsid w:val="00263E8D"/>
    <w:rsid w:val="00274B6C"/>
    <w:rsid w:val="00281ED7"/>
    <w:rsid w:val="002C216C"/>
    <w:rsid w:val="002C42A0"/>
    <w:rsid w:val="00330DB3"/>
    <w:rsid w:val="0038252F"/>
    <w:rsid w:val="003C2EA1"/>
    <w:rsid w:val="003D301A"/>
    <w:rsid w:val="003F1AC2"/>
    <w:rsid w:val="003F632E"/>
    <w:rsid w:val="00401386"/>
    <w:rsid w:val="00426340"/>
    <w:rsid w:val="00442355"/>
    <w:rsid w:val="004434C9"/>
    <w:rsid w:val="004452B0"/>
    <w:rsid w:val="00452FDB"/>
    <w:rsid w:val="00460321"/>
    <w:rsid w:val="00465FC3"/>
    <w:rsid w:val="00475BB6"/>
    <w:rsid w:val="004B7D7A"/>
    <w:rsid w:val="004C18EA"/>
    <w:rsid w:val="004F7572"/>
    <w:rsid w:val="005066F3"/>
    <w:rsid w:val="00510D8F"/>
    <w:rsid w:val="0051655D"/>
    <w:rsid w:val="0053494A"/>
    <w:rsid w:val="0055047F"/>
    <w:rsid w:val="00551F77"/>
    <w:rsid w:val="00552741"/>
    <w:rsid w:val="005F29BA"/>
    <w:rsid w:val="006116EB"/>
    <w:rsid w:val="006563DE"/>
    <w:rsid w:val="006752BA"/>
    <w:rsid w:val="0068791B"/>
    <w:rsid w:val="006A59FB"/>
    <w:rsid w:val="006B6652"/>
    <w:rsid w:val="006C3E08"/>
    <w:rsid w:val="006F2402"/>
    <w:rsid w:val="00730239"/>
    <w:rsid w:val="007421CD"/>
    <w:rsid w:val="00745F85"/>
    <w:rsid w:val="00750003"/>
    <w:rsid w:val="00774229"/>
    <w:rsid w:val="00780CE1"/>
    <w:rsid w:val="007C1441"/>
    <w:rsid w:val="007D325D"/>
    <w:rsid w:val="0081118E"/>
    <w:rsid w:val="00815657"/>
    <w:rsid w:val="00834079"/>
    <w:rsid w:val="0085071A"/>
    <w:rsid w:val="0086664D"/>
    <w:rsid w:val="00890ED4"/>
    <w:rsid w:val="00892B31"/>
    <w:rsid w:val="00900AD0"/>
    <w:rsid w:val="009165D2"/>
    <w:rsid w:val="00922B09"/>
    <w:rsid w:val="00940562"/>
    <w:rsid w:val="00944BF3"/>
    <w:rsid w:val="009C0307"/>
    <w:rsid w:val="009C4085"/>
    <w:rsid w:val="009D0B85"/>
    <w:rsid w:val="00A00057"/>
    <w:rsid w:val="00A30D9A"/>
    <w:rsid w:val="00A54C4C"/>
    <w:rsid w:val="00A66A6E"/>
    <w:rsid w:val="00A810A1"/>
    <w:rsid w:val="00A82F10"/>
    <w:rsid w:val="00A96E6B"/>
    <w:rsid w:val="00AA05E3"/>
    <w:rsid w:val="00AB3AFC"/>
    <w:rsid w:val="00AE0A8F"/>
    <w:rsid w:val="00AE4658"/>
    <w:rsid w:val="00AE79DE"/>
    <w:rsid w:val="00AF5558"/>
    <w:rsid w:val="00B00B8B"/>
    <w:rsid w:val="00B06697"/>
    <w:rsid w:val="00B1783C"/>
    <w:rsid w:val="00B73BEA"/>
    <w:rsid w:val="00B7498A"/>
    <w:rsid w:val="00B84A4F"/>
    <w:rsid w:val="00B909D6"/>
    <w:rsid w:val="00BC3B0D"/>
    <w:rsid w:val="00BC5C95"/>
    <w:rsid w:val="00BD3FE2"/>
    <w:rsid w:val="00BD6D44"/>
    <w:rsid w:val="00BE269A"/>
    <w:rsid w:val="00BF3D69"/>
    <w:rsid w:val="00BF6580"/>
    <w:rsid w:val="00C300DA"/>
    <w:rsid w:val="00C36460"/>
    <w:rsid w:val="00C53BA1"/>
    <w:rsid w:val="00C564C2"/>
    <w:rsid w:val="00C62516"/>
    <w:rsid w:val="00C95104"/>
    <w:rsid w:val="00C96782"/>
    <w:rsid w:val="00CB1E00"/>
    <w:rsid w:val="00CB7914"/>
    <w:rsid w:val="00CD5C33"/>
    <w:rsid w:val="00D029E1"/>
    <w:rsid w:val="00D26A28"/>
    <w:rsid w:val="00D37E81"/>
    <w:rsid w:val="00D40DCA"/>
    <w:rsid w:val="00D972F4"/>
    <w:rsid w:val="00DA0B83"/>
    <w:rsid w:val="00DA1FFC"/>
    <w:rsid w:val="00DB73EA"/>
    <w:rsid w:val="00DC72FB"/>
    <w:rsid w:val="00E25051"/>
    <w:rsid w:val="00E31DE0"/>
    <w:rsid w:val="00E604E7"/>
    <w:rsid w:val="00E67809"/>
    <w:rsid w:val="00E7567F"/>
    <w:rsid w:val="00E77A10"/>
    <w:rsid w:val="00E8134F"/>
    <w:rsid w:val="00EA0D5B"/>
    <w:rsid w:val="00EA3818"/>
    <w:rsid w:val="00ED71DA"/>
    <w:rsid w:val="00EE18DC"/>
    <w:rsid w:val="00EE5B48"/>
    <w:rsid w:val="00F015CB"/>
    <w:rsid w:val="00F615E4"/>
    <w:rsid w:val="00F75966"/>
    <w:rsid w:val="00F76BA6"/>
    <w:rsid w:val="00F951C4"/>
    <w:rsid w:val="00FA63F0"/>
    <w:rsid w:val="00FB1DF8"/>
    <w:rsid w:val="00FC6360"/>
    <w:rsid w:val="00FD1878"/>
    <w:rsid w:val="00FD24AD"/>
    <w:rsid w:val="00FE01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line="360" w:lineRule="auto"/>
      <w:jc w:val="center"/>
      <w:outlineLvl w:val="0"/>
    </w:pPr>
    <w:rPr>
      <w:rFonts w:ascii="Arial" w:hAnsi="Arial" w:cs="Arial"/>
      <w:b/>
      <w:bCs/>
      <w:sz w:val="22"/>
      <w:lang w:val="el-GR"/>
    </w:rPr>
  </w:style>
  <w:style w:type="paragraph" w:styleId="Heading2">
    <w:name w:val="heading 2"/>
    <w:basedOn w:val="Normal"/>
    <w:next w:val="Normal"/>
    <w:qFormat/>
    <w:pPr>
      <w:keepNext/>
      <w:pBdr>
        <w:top w:val="single" w:sz="4" w:space="1" w:color="auto"/>
        <w:left w:val="single" w:sz="4" w:space="6" w:color="auto"/>
        <w:bottom w:val="single" w:sz="4" w:space="1" w:color="auto"/>
        <w:right w:val="single" w:sz="4" w:space="4" w:color="auto"/>
      </w:pBdr>
      <w:outlineLvl w:val="1"/>
    </w:pPr>
    <w:rPr>
      <w:rFonts w:ascii="Arial" w:hAnsi="Arial" w:cs="Arial"/>
      <w:b/>
      <w:bCs/>
      <w:color w:val="993300"/>
      <w:lang w:val="el-GR"/>
    </w:rPr>
  </w:style>
  <w:style w:type="paragraph" w:styleId="Heading3">
    <w:name w:val="heading 3"/>
    <w:basedOn w:val="Normal"/>
    <w:next w:val="Normal"/>
    <w:qFormat/>
    <w:pPr>
      <w:keepNext/>
      <w:pBdr>
        <w:top w:val="single" w:sz="4" w:space="0" w:color="auto"/>
        <w:left w:val="single" w:sz="4" w:space="1" w:color="auto"/>
        <w:bottom w:val="single" w:sz="4" w:space="1" w:color="auto"/>
        <w:right w:val="single" w:sz="4" w:space="1" w:color="auto"/>
      </w:pBdr>
      <w:jc w:val="center"/>
      <w:outlineLvl w:val="2"/>
    </w:pPr>
    <w:rPr>
      <w:rFonts w:ascii="Arial" w:hAnsi="Arial" w:cs="Arial"/>
      <w:b/>
      <w:bCs/>
      <w:lang w:val="el-GR"/>
    </w:rPr>
  </w:style>
  <w:style w:type="paragraph" w:styleId="Heading4">
    <w:name w:val="heading 4"/>
    <w:basedOn w:val="Normal"/>
    <w:next w:val="Normal"/>
    <w:qFormat/>
    <w:pPr>
      <w:keepNext/>
      <w:jc w:val="center"/>
      <w:outlineLvl w:val="3"/>
    </w:pPr>
    <w:rPr>
      <w:rFonts w:ascii="Arial" w:hAnsi="Arial" w:cs="Arial"/>
      <w:b/>
      <w:bCs/>
      <w:lang w:val="el-GR"/>
    </w:rPr>
  </w:style>
  <w:style w:type="paragraph" w:styleId="Heading5">
    <w:name w:val="heading 5"/>
    <w:basedOn w:val="Normal"/>
    <w:next w:val="Normal"/>
    <w:qFormat/>
    <w:pPr>
      <w:keepNext/>
      <w:jc w:val="center"/>
      <w:outlineLvl w:val="4"/>
    </w:pPr>
    <w:rPr>
      <w:rFonts w:ascii="Arial" w:hAnsi="Arial" w:cs="Arial"/>
      <w:b/>
      <w:i/>
      <w:lang w:val="el-GR"/>
    </w:rPr>
  </w:style>
  <w:style w:type="paragraph" w:styleId="Heading6">
    <w:name w:val="heading 6"/>
    <w:basedOn w:val="Normal"/>
    <w:next w:val="Normal"/>
    <w:qFormat/>
    <w:pPr>
      <w:keepNext/>
      <w:pBdr>
        <w:top w:val="single" w:sz="4" w:space="0" w:color="auto"/>
        <w:left w:val="single" w:sz="4" w:space="1" w:color="auto"/>
        <w:bottom w:val="single" w:sz="4" w:space="16" w:color="auto"/>
        <w:right w:val="single" w:sz="4" w:space="1" w:color="auto"/>
      </w:pBdr>
      <w:jc w:val="center"/>
      <w:outlineLvl w:val="5"/>
    </w:pPr>
    <w:rPr>
      <w:rFonts w:ascii="Calibri" w:hAnsi="Calibri" w:cs="Arial"/>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sz w:val="22"/>
    </w:rPr>
  </w:style>
  <w:style w:type="character" w:styleId="Hyperlink">
    <w:name w:val="Hyperlink"/>
    <w:unhideWhenUsed/>
    <w:rPr>
      <w:color w:val="0000FF"/>
      <w:u w:val="single"/>
    </w:rPr>
  </w:style>
  <w:style w:type="paragraph" w:styleId="NormalWeb">
    <w:name w:val="Normal (Web)"/>
    <w:basedOn w:val="Normal"/>
    <w:uiPriority w:val="99"/>
    <w:semiHidden/>
    <w:unhideWhenUsed/>
    <w:rsid w:val="00CD5C33"/>
    <w:pPr>
      <w:spacing w:before="100" w:beforeAutospacing="1" w:after="100" w:afterAutospacing="1"/>
    </w:pPr>
    <w:rPr>
      <w:lang w:val="el-GR" w:eastAsia="el-GR"/>
    </w:rPr>
  </w:style>
  <w:style w:type="paragraph" w:styleId="ListParagraph">
    <w:name w:val="List Paragraph"/>
    <w:basedOn w:val="Normal"/>
    <w:uiPriority w:val="34"/>
    <w:qFormat/>
    <w:rsid w:val="00C53BA1"/>
    <w:pPr>
      <w:ind w:left="720"/>
    </w:pPr>
  </w:style>
  <w:style w:type="paragraph" w:styleId="BalloonText">
    <w:name w:val="Balloon Text"/>
    <w:basedOn w:val="Normal"/>
    <w:link w:val="BalloonTextChar"/>
    <w:uiPriority w:val="99"/>
    <w:semiHidden/>
    <w:unhideWhenUsed/>
    <w:rsid w:val="00AE79DE"/>
    <w:rPr>
      <w:rFonts w:ascii="Tahoma" w:hAnsi="Tahoma" w:cs="Tahoma"/>
      <w:sz w:val="16"/>
      <w:szCs w:val="16"/>
    </w:rPr>
  </w:style>
  <w:style w:type="character" w:customStyle="1" w:styleId="BalloonTextChar">
    <w:name w:val="Balloon Text Char"/>
    <w:basedOn w:val="DefaultParagraphFont"/>
    <w:link w:val="BalloonText"/>
    <w:uiPriority w:val="99"/>
    <w:semiHidden/>
    <w:rsid w:val="00AE79D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line="360" w:lineRule="auto"/>
      <w:jc w:val="center"/>
      <w:outlineLvl w:val="0"/>
    </w:pPr>
    <w:rPr>
      <w:rFonts w:ascii="Arial" w:hAnsi="Arial" w:cs="Arial"/>
      <w:b/>
      <w:bCs/>
      <w:sz w:val="22"/>
      <w:lang w:val="el-GR"/>
    </w:rPr>
  </w:style>
  <w:style w:type="paragraph" w:styleId="Heading2">
    <w:name w:val="heading 2"/>
    <w:basedOn w:val="Normal"/>
    <w:next w:val="Normal"/>
    <w:qFormat/>
    <w:pPr>
      <w:keepNext/>
      <w:pBdr>
        <w:top w:val="single" w:sz="4" w:space="1" w:color="auto"/>
        <w:left w:val="single" w:sz="4" w:space="6" w:color="auto"/>
        <w:bottom w:val="single" w:sz="4" w:space="1" w:color="auto"/>
        <w:right w:val="single" w:sz="4" w:space="4" w:color="auto"/>
      </w:pBdr>
      <w:outlineLvl w:val="1"/>
    </w:pPr>
    <w:rPr>
      <w:rFonts w:ascii="Arial" w:hAnsi="Arial" w:cs="Arial"/>
      <w:b/>
      <w:bCs/>
      <w:color w:val="993300"/>
      <w:lang w:val="el-GR"/>
    </w:rPr>
  </w:style>
  <w:style w:type="paragraph" w:styleId="Heading3">
    <w:name w:val="heading 3"/>
    <w:basedOn w:val="Normal"/>
    <w:next w:val="Normal"/>
    <w:qFormat/>
    <w:pPr>
      <w:keepNext/>
      <w:pBdr>
        <w:top w:val="single" w:sz="4" w:space="0" w:color="auto"/>
        <w:left w:val="single" w:sz="4" w:space="1" w:color="auto"/>
        <w:bottom w:val="single" w:sz="4" w:space="1" w:color="auto"/>
        <w:right w:val="single" w:sz="4" w:space="1" w:color="auto"/>
      </w:pBdr>
      <w:jc w:val="center"/>
      <w:outlineLvl w:val="2"/>
    </w:pPr>
    <w:rPr>
      <w:rFonts w:ascii="Arial" w:hAnsi="Arial" w:cs="Arial"/>
      <w:b/>
      <w:bCs/>
      <w:lang w:val="el-GR"/>
    </w:rPr>
  </w:style>
  <w:style w:type="paragraph" w:styleId="Heading4">
    <w:name w:val="heading 4"/>
    <w:basedOn w:val="Normal"/>
    <w:next w:val="Normal"/>
    <w:qFormat/>
    <w:pPr>
      <w:keepNext/>
      <w:jc w:val="center"/>
      <w:outlineLvl w:val="3"/>
    </w:pPr>
    <w:rPr>
      <w:rFonts w:ascii="Arial" w:hAnsi="Arial" w:cs="Arial"/>
      <w:b/>
      <w:bCs/>
      <w:lang w:val="el-GR"/>
    </w:rPr>
  </w:style>
  <w:style w:type="paragraph" w:styleId="Heading5">
    <w:name w:val="heading 5"/>
    <w:basedOn w:val="Normal"/>
    <w:next w:val="Normal"/>
    <w:qFormat/>
    <w:pPr>
      <w:keepNext/>
      <w:jc w:val="center"/>
      <w:outlineLvl w:val="4"/>
    </w:pPr>
    <w:rPr>
      <w:rFonts w:ascii="Arial" w:hAnsi="Arial" w:cs="Arial"/>
      <w:b/>
      <w:i/>
      <w:lang w:val="el-GR"/>
    </w:rPr>
  </w:style>
  <w:style w:type="paragraph" w:styleId="Heading6">
    <w:name w:val="heading 6"/>
    <w:basedOn w:val="Normal"/>
    <w:next w:val="Normal"/>
    <w:qFormat/>
    <w:pPr>
      <w:keepNext/>
      <w:pBdr>
        <w:top w:val="single" w:sz="4" w:space="0" w:color="auto"/>
        <w:left w:val="single" w:sz="4" w:space="1" w:color="auto"/>
        <w:bottom w:val="single" w:sz="4" w:space="16" w:color="auto"/>
        <w:right w:val="single" w:sz="4" w:space="1" w:color="auto"/>
      </w:pBdr>
      <w:jc w:val="center"/>
      <w:outlineLvl w:val="5"/>
    </w:pPr>
    <w:rPr>
      <w:rFonts w:ascii="Calibri" w:hAnsi="Calibri" w:cs="Arial"/>
      <w:b/>
      <w:bCs/>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sz w:val="22"/>
    </w:rPr>
  </w:style>
  <w:style w:type="character" w:styleId="Hyperlink">
    <w:name w:val="Hyperlink"/>
    <w:unhideWhenUsed/>
    <w:rPr>
      <w:color w:val="0000FF"/>
      <w:u w:val="single"/>
    </w:rPr>
  </w:style>
  <w:style w:type="paragraph" w:styleId="NormalWeb">
    <w:name w:val="Normal (Web)"/>
    <w:basedOn w:val="Normal"/>
    <w:uiPriority w:val="99"/>
    <w:semiHidden/>
    <w:unhideWhenUsed/>
    <w:rsid w:val="00CD5C33"/>
    <w:pPr>
      <w:spacing w:before="100" w:beforeAutospacing="1" w:after="100" w:afterAutospacing="1"/>
    </w:pPr>
    <w:rPr>
      <w:lang w:val="el-GR" w:eastAsia="el-GR"/>
    </w:rPr>
  </w:style>
  <w:style w:type="paragraph" w:styleId="ListParagraph">
    <w:name w:val="List Paragraph"/>
    <w:basedOn w:val="Normal"/>
    <w:uiPriority w:val="34"/>
    <w:qFormat/>
    <w:rsid w:val="00C53BA1"/>
    <w:pPr>
      <w:ind w:left="720"/>
    </w:pPr>
  </w:style>
  <w:style w:type="paragraph" w:styleId="BalloonText">
    <w:name w:val="Balloon Text"/>
    <w:basedOn w:val="Normal"/>
    <w:link w:val="BalloonTextChar"/>
    <w:uiPriority w:val="99"/>
    <w:semiHidden/>
    <w:unhideWhenUsed/>
    <w:rsid w:val="00AE79DE"/>
    <w:rPr>
      <w:rFonts w:ascii="Tahoma" w:hAnsi="Tahoma" w:cs="Tahoma"/>
      <w:sz w:val="16"/>
      <w:szCs w:val="16"/>
    </w:rPr>
  </w:style>
  <w:style w:type="character" w:customStyle="1" w:styleId="BalloonTextChar">
    <w:name w:val="Balloon Text Char"/>
    <w:basedOn w:val="DefaultParagraphFont"/>
    <w:link w:val="BalloonText"/>
    <w:uiPriority w:val="99"/>
    <w:semiHidden/>
    <w:rsid w:val="00AE79D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01956">
      <w:bodyDiv w:val="1"/>
      <w:marLeft w:val="0"/>
      <w:marRight w:val="0"/>
      <w:marTop w:val="0"/>
      <w:marBottom w:val="0"/>
      <w:divBdr>
        <w:top w:val="none" w:sz="0" w:space="0" w:color="auto"/>
        <w:left w:val="none" w:sz="0" w:space="0" w:color="auto"/>
        <w:bottom w:val="none" w:sz="0" w:space="0" w:color="auto"/>
        <w:right w:val="none" w:sz="0" w:space="0" w:color="auto"/>
      </w:divBdr>
    </w:div>
    <w:div w:id="978611471">
      <w:bodyDiv w:val="1"/>
      <w:marLeft w:val="0"/>
      <w:marRight w:val="0"/>
      <w:marTop w:val="0"/>
      <w:marBottom w:val="0"/>
      <w:divBdr>
        <w:top w:val="none" w:sz="0" w:space="0" w:color="auto"/>
        <w:left w:val="none" w:sz="0" w:space="0" w:color="auto"/>
        <w:bottom w:val="none" w:sz="0" w:space="0" w:color="auto"/>
        <w:right w:val="none" w:sz="0" w:space="0" w:color="auto"/>
      </w:divBdr>
    </w:div>
    <w:div w:id="1464731245">
      <w:bodyDiv w:val="1"/>
      <w:marLeft w:val="0"/>
      <w:marRight w:val="0"/>
      <w:marTop w:val="0"/>
      <w:marBottom w:val="0"/>
      <w:divBdr>
        <w:top w:val="none" w:sz="0" w:space="0" w:color="auto"/>
        <w:left w:val="none" w:sz="0" w:space="0" w:color="auto"/>
        <w:bottom w:val="none" w:sz="0" w:space="0" w:color="auto"/>
        <w:right w:val="none" w:sz="0" w:space="0" w:color="auto"/>
      </w:divBdr>
    </w:div>
    <w:div w:id="1729180350">
      <w:bodyDiv w:val="1"/>
      <w:marLeft w:val="0"/>
      <w:marRight w:val="0"/>
      <w:marTop w:val="0"/>
      <w:marBottom w:val="0"/>
      <w:divBdr>
        <w:top w:val="none" w:sz="0" w:space="0" w:color="auto"/>
        <w:left w:val="none" w:sz="0" w:space="0" w:color="auto"/>
        <w:bottom w:val="none" w:sz="0" w:space="0" w:color="auto"/>
        <w:right w:val="none" w:sz="0" w:space="0" w:color="auto"/>
      </w:divBdr>
      <w:divsChild>
        <w:div w:id="890649517">
          <w:marLeft w:val="0"/>
          <w:marRight w:val="0"/>
          <w:marTop w:val="0"/>
          <w:marBottom w:val="0"/>
          <w:divBdr>
            <w:top w:val="none" w:sz="0" w:space="0" w:color="auto"/>
            <w:left w:val="none" w:sz="0" w:space="0" w:color="auto"/>
            <w:bottom w:val="none" w:sz="0" w:space="0" w:color="auto"/>
            <w:right w:val="none" w:sz="0" w:space="0" w:color="auto"/>
          </w:divBdr>
          <w:divsChild>
            <w:div w:id="862716993">
              <w:marLeft w:val="0"/>
              <w:marRight w:val="0"/>
              <w:marTop w:val="0"/>
              <w:marBottom w:val="0"/>
              <w:divBdr>
                <w:top w:val="none" w:sz="0" w:space="0" w:color="auto"/>
                <w:left w:val="none" w:sz="0" w:space="0" w:color="auto"/>
                <w:bottom w:val="none" w:sz="0" w:space="0" w:color="auto"/>
                <w:right w:val="none" w:sz="0" w:space="0" w:color="auto"/>
              </w:divBdr>
              <w:divsChild>
                <w:div w:id="368726597">
                  <w:marLeft w:val="0"/>
                  <w:marRight w:val="0"/>
                  <w:marTop w:val="0"/>
                  <w:marBottom w:val="0"/>
                  <w:divBdr>
                    <w:top w:val="none" w:sz="0" w:space="0" w:color="auto"/>
                    <w:left w:val="none" w:sz="0" w:space="0" w:color="auto"/>
                    <w:bottom w:val="none" w:sz="0" w:space="0" w:color="auto"/>
                    <w:right w:val="none" w:sz="0" w:space="0" w:color="auto"/>
                  </w:divBdr>
                  <w:divsChild>
                    <w:div w:id="149294902">
                      <w:marLeft w:val="0"/>
                      <w:marRight w:val="0"/>
                      <w:marTop w:val="0"/>
                      <w:marBottom w:val="0"/>
                      <w:divBdr>
                        <w:top w:val="none" w:sz="0" w:space="0" w:color="auto"/>
                        <w:left w:val="none" w:sz="0" w:space="0" w:color="auto"/>
                        <w:bottom w:val="none" w:sz="0" w:space="0" w:color="auto"/>
                        <w:right w:val="none" w:sz="0" w:space="0" w:color="auto"/>
                      </w:divBdr>
                      <w:divsChild>
                        <w:div w:id="1418210367">
                          <w:marLeft w:val="0"/>
                          <w:marRight w:val="0"/>
                          <w:marTop w:val="0"/>
                          <w:marBottom w:val="0"/>
                          <w:divBdr>
                            <w:top w:val="none" w:sz="0" w:space="0" w:color="auto"/>
                            <w:left w:val="none" w:sz="0" w:space="0" w:color="auto"/>
                            <w:bottom w:val="none" w:sz="0" w:space="0" w:color="auto"/>
                            <w:right w:val="none" w:sz="0" w:space="0" w:color="auto"/>
                          </w:divBdr>
                          <w:divsChild>
                            <w:div w:id="418331811">
                              <w:marLeft w:val="0"/>
                              <w:marRight w:val="0"/>
                              <w:marTop w:val="0"/>
                              <w:marBottom w:val="0"/>
                              <w:divBdr>
                                <w:top w:val="none" w:sz="0" w:space="0" w:color="auto"/>
                                <w:left w:val="none" w:sz="0" w:space="0" w:color="auto"/>
                                <w:bottom w:val="none" w:sz="0" w:space="0" w:color="auto"/>
                                <w:right w:val="none" w:sz="0" w:space="0" w:color="auto"/>
                              </w:divBdr>
                              <w:divsChild>
                                <w:div w:id="613944645">
                                  <w:marLeft w:val="0"/>
                                  <w:marRight w:val="0"/>
                                  <w:marTop w:val="0"/>
                                  <w:marBottom w:val="0"/>
                                  <w:divBdr>
                                    <w:top w:val="none" w:sz="0" w:space="0" w:color="auto"/>
                                    <w:left w:val="none" w:sz="0" w:space="0" w:color="auto"/>
                                    <w:bottom w:val="none" w:sz="0" w:space="0" w:color="auto"/>
                                    <w:right w:val="none" w:sz="0" w:space="0" w:color="auto"/>
                                  </w:divBdr>
                                  <w:divsChild>
                                    <w:div w:id="345450573">
                                      <w:marLeft w:val="0"/>
                                      <w:marRight w:val="0"/>
                                      <w:marTop w:val="0"/>
                                      <w:marBottom w:val="0"/>
                                      <w:divBdr>
                                        <w:top w:val="none" w:sz="0" w:space="0" w:color="auto"/>
                                        <w:left w:val="none" w:sz="0" w:space="0" w:color="auto"/>
                                        <w:bottom w:val="none" w:sz="0" w:space="0" w:color="auto"/>
                                        <w:right w:val="none" w:sz="0" w:space="0" w:color="auto"/>
                                      </w:divBdr>
                                    </w:div>
                                    <w:div w:id="4169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8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ΑΝΩΤΑΤΗ ΣΧΟΛΗ ΚΑΛΩΝ ΤΕΧΝΩΝ</vt:lpstr>
    </vt:vector>
  </TitlesOfParts>
  <Company>u</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ΑΝΩΤΑΤΗ ΣΧΟΛΗ ΚΑΛΩΝ ΤΕΧΝΩΝ</dc:title>
  <dc:creator>Delia</dc:creator>
  <cp:lastModifiedBy>DNA</cp:lastModifiedBy>
  <cp:revision>11</cp:revision>
  <dcterms:created xsi:type="dcterms:W3CDTF">2019-05-21T21:05:00Z</dcterms:created>
  <dcterms:modified xsi:type="dcterms:W3CDTF">2019-06-13T22:24:00Z</dcterms:modified>
</cp:coreProperties>
</file>