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8A" w:rsidRDefault="009B239F" w:rsidP="009B239F">
      <w:pPr>
        <w:rPr>
          <w:b/>
          <w:sz w:val="32"/>
          <w:szCs w:val="32"/>
        </w:rPr>
      </w:pPr>
      <w:r w:rsidRPr="009B239F">
        <w:rPr>
          <w:b/>
          <w:sz w:val="32"/>
          <w:szCs w:val="32"/>
        </w:rPr>
        <w:t>2</w:t>
      </w:r>
      <w:r w:rsidRPr="009B239F">
        <w:rPr>
          <w:b/>
          <w:sz w:val="32"/>
          <w:szCs w:val="32"/>
          <w:vertAlign w:val="superscript"/>
        </w:rPr>
        <w:t>ο</w:t>
      </w:r>
      <w:r w:rsidRPr="009B239F">
        <w:rPr>
          <w:b/>
          <w:sz w:val="32"/>
          <w:szCs w:val="32"/>
        </w:rPr>
        <w:t xml:space="preserve"> ΜΑΘΗΜΑ: </w:t>
      </w:r>
      <w:r>
        <w:rPr>
          <w:b/>
          <w:sz w:val="32"/>
          <w:szCs w:val="32"/>
        </w:rPr>
        <w:t xml:space="preserve">          </w:t>
      </w:r>
    </w:p>
    <w:p w:rsidR="009B239F" w:rsidRPr="00AA608A" w:rsidRDefault="009B239F" w:rsidP="009B239F">
      <w:pPr>
        <w:rPr>
          <w:b/>
          <w:sz w:val="32"/>
          <w:szCs w:val="32"/>
        </w:rPr>
      </w:pPr>
      <w:r w:rsidRPr="009B239F">
        <w:rPr>
          <w:b/>
          <w:sz w:val="32"/>
          <w:szCs w:val="32"/>
        </w:rPr>
        <w:t xml:space="preserve">ΕΚΛΕΠΤΥΝΣΕΙΣ ΤΗΣ </w:t>
      </w:r>
      <w:r>
        <w:rPr>
          <w:b/>
          <w:sz w:val="32"/>
          <w:szCs w:val="32"/>
        </w:rPr>
        <w:t>Δ</w:t>
      </w:r>
      <w:r w:rsidRPr="009B239F">
        <w:rPr>
          <w:b/>
          <w:sz w:val="32"/>
          <w:szCs w:val="32"/>
        </w:rPr>
        <w:t>ΙΑΚΕΙΜΕΝΙΚΟΤΗΤΑΣ</w:t>
      </w:r>
      <w:r w:rsidR="00AA608A" w:rsidRPr="00AA608A">
        <w:rPr>
          <w:b/>
          <w:sz w:val="32"/>
          <w:szCs w:val="32"/>
        </w:rPr>
        <w:t xml:space="preserve">  </w:t>
      </w:r>
      <w:r w:rsidR="00AA608A">
        <w:rPr>
          <w:b/>
          <w:sz w:val="32"/>
          <w:szCs w:val="32"/>
        </w:rPr>
        <w:t>ΕΠΕΚΤΑΣΕΙΣ ΤΗΣ ΔΙΕΙΚΟΝΙΚΟΤΗΤΑΣ</w:t>
      </w:r>
    </w:p>
    <w:p w:rsidR="009B239F" w:rsidRPr="0060267B" w:rsidRDefault="009B239F" w:rsidP="009B239F">
      <w:pPr>
        <w:ind w:left="720"/>
        <w:rPr>
          <w:rFonts w:ascii="Calibri" w:hAnsi="Calibri"/>
          <w:b/>
          <w:sz w:val="32"/>
          <w:szCs w:val="32"/>
        </w:rPr>
      </w:pPr>
    </w:p>
    <w:p w:rsidR="009B239F" w:rsidRPr="009B239F" w:rsidRDefault="009B239F" w:rsidP="009B239F">
      <w:pPr>
        <w:jc w:val="both"/>
        <w:rPr>
          <w:rFonts w:eastAsia="Calibri"/>
          <w:bCs/>
        </w:rPr>
      </w:pPr>
      <w:r w:rsidRPr="009B239F">
        <w:rPr>
          <w:rFonts w:eastAsia="Calibri"/>
          <w:bCs/>
        </w:rPr>
        <w:t xml:space="preserve">- Οι πολλαπλές όψεις της </w:t>
      </w:r>
      <w:proofErr w:type="spellStart"/>
      <w:r w:rsidRPr="009B239F">
        <w:rPr>
          <w:rFonts w:eastAsia="Calibri"/>
          <w:bCs/>
        </w:rPr>
        <w:t>μεταδιακειμενικότητας</w:t>
      </w:r>
      <w:proofErr w:type="spellEnd"/>
      <w:r w:rsidRPr="009B239F">
        <w:rPr>
          <w:rFonts w:eastAsia="Calibri"/>
          <w:bCs/>
        </w:rPr>
        <w:t xml:space="preserve"> ή </w:t>
      </w:r>
      <w:proofErr w:type="spellStart"/>
      <w:r w:rsidRPr="009B239F">
        <w:rPr>
          <w:rFonts w:eastAsia="Calibri"/>
          <w:bCs/>
        </w:rPr>
        <w:t>κειμενικής</w:t>
      </w:r>
      <w:proofErr w:type="spellEnd"/>
      <w:r w:rsidRPr="009B239F">
        <w:rPr>
          <w:rFonts w:eastAsia="Calibri"/>
          <w:bCs/>
        </w:rPr>
        <w:t xml:space="preserve"> υπέρβασης κατά τον </w:t>
      </w:r>
      <w:r w:rsidRPr="009B239F">
        <w:rPr>
          <w:rFonts w:eastAsia="Calibri"/>
          <w:bCs/>
          <w:lang w:val="en-US"/>
        </w:rPr>
        <w:t>Gerard</w:t>
      </w:r>
      <w:r w:rsidRPr="009B239F">
        <w:rPr>
          <w:rFonts w:eastAsia="Calibri"/>
          <w:bCs/>
        </w:rPr>
        <w:t xml:space="preserve"> </w:t>
      </w:r>
      <w:proofErr w:type="spellStart"/>
      <w:r w:rsidRPr="009B239F">
        <w:rPr>
          <w:rFonts w:eastAsia="Calibri"/>
          <w:bCs/>
          <w:lang w:val="en-US"/>
        </w:rPr>
        <w:t>Genette</w:t>
      </w:r>
      <w:proofErr w:type="spellEnd"/>
      <w:r w:rsidRPr="009B239F">
        <w:rPr>
          <w:rFonts w:eastAsia="Calibri"/>
          <w:bCs/>
        </w:rPr>
        <w:t xml:space="preserve">: Διακειμενικότητα, </w:t>
      </w:r>
      <w:proofErr w:type="spellStart"/>
      <w:r w:rsidRPr="009B239F">
        <w:rPr>
          <w:rFonts w:eastAsia="Calibri"/>
          <w:bCs/>
        </w:rPr>
        <w:t>Παρακειμενικότητα</w:t>
      </w:r>
      <w:proofErr w:type="spellEnd"/>
      <w:r w:rsidRPr="009B239F">
        <w:rPr>
          <w:rFonts w:eastAsia="Calibri"/>
          <w:bCs/>
        </w:rPr>
        <w:t xml:space="preserve">, </w:t>
      </w:r>
      <w:proofErr w:type="spellStart"/>
      <w:r w:rsidRPr="009B239F">
        <w:rPr>
          <w:rFonts w:eastAsia="Calibri"/>
          <w:bCs/>
        </w:rPr>
        <w:t>Μετακειμενικότητα</w:t>
      </w:r>
      <w:proofErr w:type="spellEnd"/>
      <w:r w:rsidRPr="009B239F">
        <w:rPr>
          <w:rFonts w:eastAsia="Calibri"/>
          <w:bCs/>
        </w:rPr>
        <w:t xml:space="preserve">, </w:t>
      </w:r>
      <w:proofErr w:type="spellStart"/>
      <w:r w:rsidRPr="009B239F">
        <w:rPr>
          <w:rFonts w:eastAsia="Calibri"/>
          <w:bCs/>
        </w:rPr>
        <w:t>Αρχικειμενικότητα</w:t>
      </w:r>
      <w:proofErr w:type="spellEnd"/>
      <w:r w:rsidRPr="009B239F">
        <w:rPr>
          <w:rFonts w:eastAsia="Calibri"/>
          <w:bCs/>
        </w:rPr>
        <w:t xml:space="preserve">, </w:t>
      </w:r>
      <w:proofErr w:type="spellStart"/>
      <w:r w:rsidRPr="009B239F">
        <w:rPr>
          <w:rFonts w:eastAsia="Calibri"/>
          <w:bCs/>
        </w:rPr>
        <w:t>Υπερκειμενικότητα</w:t>
      </w:r>
      <w:proofErr w:type="spellEnd"/>
      <w:r w:rsidRPr="009B239F">
        <w:rPr>
          <w:rFonts w:eastAsia="Calibri"/>
          <w:bCs/>
        </w:rPr>
        <w:t xml:space="preserve">. Η έννοια του παλίμψηστου από την κυριολεκτική της σημασία στην αρχαιότητα μέχρι τη μεταφορική της σημασία στη σύγχρονη τέχνη και την </w:t>
      </w:r>
      <w:proofErr w:type="spellStart"/>
      <w:r w:rsidRPr="009B239F">
        <w:rPr>
          <w:rFonts w:eastAsia="Calibri"/>
          <w:bCs/>
        </w:rPr>
        <w:t>επανανοηματοδότηση</w:t>
      </w:r>
      <w:proofErr w:type="spellEnd"/>
      <w:r w:rsidRPr="009B239F">
        <w:rPr>
          <w:rFonts w:eastAsia="Calibri"/>
          <w:bCs/>
        </w:rPr>
        <w:t xml:space="preserve"> του έργου που φιλοτεχνείται «επάνω» σε κάποιο προγενέστερο. </w:t>
      </w:r>
    </w:p>
    <w:p w:rsidR="009B239F" w:rsidRPr="009B239F" w:rsidRDefault="009B239F" w:rsidP="009B239F">
      <w:pPr>
        <w:jc w:val="both"/>
        <w:rPr>
          <w:rFonts w:eastAsia="Calibri"/>
          <w:bCs/>
        </w:rPr>
      </w:pPr>
    </w:p>
    <w:p w:rsidR="009B239F" w:rsidRPr="009B239F" w:rsidRDefault="009B239F" w:rsidP="009B239F">
      <w:pPr>
        <w:jc w:val="both"/>
        <w:rPr>
          <w:rFonts w:eastAsia="Calibri"/>
          <w:bCs/>
        </w:rPr>
      </w:pPr>
      <w:r w:rsidRPr="009B239F">
        <w:rPr>
          <w:rFonts w:eastAsia="Calibri"/>
          <w:bCs/>
        </w:rPr>
        <w:t xml:space="preserve">- Η κριτική της </w:t>
      </w:r>
      <w:r w:rsidRPr="009B239F">
        <w:rPr>
          <w:rFonts w:eastAsia="Calibri"/>
          <w:bCs/>
          <w:lang w:val="en-US"/>
        </w:rPr>
        <w:t>Linda</w:t>
      </w:r>
      <w:r w:rsidRPr="009B239F">
        <w:rPr>
          <w:rFonts w:eastAsia="Calibri"/>
          <w:bCs/>
        </w:rPr>
        <w:t xml:space="preserve"> </w:t>
      </w:r>
      <w:proofErr w:type="spellStart"/>
      <w:r w:rsidRPr="009B239F">
        <w:rPr>
          <w:rFonts w:eastAsia="Calibri"/>
          <w:bCs/>
          <w:lang w:val="en-US"/>
        </w:rPr>
        <w:t>Hutcheon</w:t>
      </w:r>
      <w:proofErr w:type="spellEnd"/>
      <w:r w:rsidRPr="009B239F">
        <w:rPr>
          <w:rFonts w:eastAsia="Calibri"/>
          <w:bCs/>
        </w:rPr>
        <w:t xml:space="preserve"> στον </w:t>
      </w:r>
      <w:proofErr w:type="spellStart"/>
      <w:r w:rsidRPr="009B239F">
        <w:rPr>
          <w:rFonts w:eastAsia="Calibri"/>
          <w:bCs/>
          <w:lang w:val="en-US"/>
        </w:rPr>
        <w:t>Genette</w:t>
      </w:r>
      <w:proofErr w:type="spellEnd"/>
      <w:r w:rsidRPr="009B239F">
        <w:rPr>
          <w:rFonts w:eastAsia="Calibri"/>
          <w:bCs/>
        </w:rPr>
        <w:t xml:space="preserve"> ως προς τους περιορισμούς που θέτει η ειδολογική του διάκριση σε σχέση με την παρωδία. Η έννοια της παρωδίας ως προς την διπλή αποκωδικοποίηση που απαιτείται να κάνει ο αναγνώστης – θεατής των κόμικς. Η αναγκαιότητα, κατά τη </w:t>
      </w:r>
      <w:r w:rsidRPr="009B239F">
        <w:rPr>
          <w:rFonts w:eastAsia="Calibri"/>
          <w:bCs/>
          <w:lang w:val="en-US"/>
        </w:rPr>
        <w:t>Sheri</w:t>
      </w:r>
      <w:r w:rsidRPr="009B239F">
        <w:rPr>
          <w:rFonts w:eastAsia="Calibri"/>
          <w:bCs/>
        </w:rPr>
        <w:t xml:space="preserve"> </w:t>
      </w:r>
      <w:r w:rsidRPr="009B239F">
        <w:rPr>
          <w:rFonts w:eastAsia="Calibri"/>
          <w:bCs/>
          <w:lang w:val="en-US"/>
        </w:rPr>
        <w:t>Klein</w:t>
      </w:r>
      <w:r w:rsidRPr="009B239F">
        <w:rPr>
          <w:rFonts w:eastAsia="Calibri"/>
          <w:bCs/>
        </w:rPr>
        <w:t xml:space="preserve">, της κατάκτησης κωδίκων και της ένταξης σε ταυτότητες ομάδας ως προς την κατανόηση της παρωδίας και την πραγμάτωση του σκοπού της. </w:t>
      </w:r>
    </w:p>
    <w:p w:rsidR="009B239F" w:rsidRPr="009B239F" w:rsidRDefault="009B239F" w:rsidP="009B239F">
      <w:pPr>
        <w:jc w:val="both"/>
        <w:rPr>
          <w:rFonts w:eastAsia="Calibri"/>
          <w:bCs/>
        </w:rPr>
      </w:pPr>
    </w:p>
    <w:p w:rsidR="009B239F" w:rsidRPr="009B239F" w:rsidRDefault="009B239F" w:rsidP="009B239F">
      <w:pPr>
        <w:jc w:val="both"/>
        <w:rPr>
          <w:rFonts w:eastAsia="Calibri"/>
        </w:rPr>
      </w:pPr>
      <w:r w:rsidRPr="009B239F">
        <w:rPr>
          <w:rFonts w:eastAsia="Calibri"/>
        </w:rPr>
        <w:t xml:space="preserve">- Η μεταμοντέρνα απόρριψη των «ιερών» έργων του παρελθόντος και η διαρκής τροποποίησή τους στρέφεται ενάντια στα έργα ή στην </w:t>
      </w:r>
      <w:proofErr w:type="spellStart"/>
      <w:r w:rsidRPr="009B239F">
        <w:rPr>
          <w:rFonts w:eastAsia="Calibri"/>
        </w:rPr>
        <w:t>τοτεμοποίησή</w:t>
      </w:r>
      <w:proofErr w:type="spellEnd"/>
      <w:r w:rsidRPr="009B239F">
        <w:rPr>
          <w:rFonts w:eastAsia="Calibri"/>
        </w:rPr>
        <w:t xml:space="preserve"> τους και την εξιδανίκευση του παρελθόντος; Πότε η παρωδία αποτελεί ανατρεπτική πράξη και πότε μια πράξη τρυφερότητας; Και πότε και τα δυο μαζί; Ο μεταμοντερνισμός κρατά μια εχθρική στάση ή μια θετική προαίρεση απέναντι στις εικόνες του παρελθόντος; Και ποια ακριβώς στάση κράτησε ο μοντερνισμός; </w:t>
      </w:r>
    </w:p>
    <w:p w:rsidR="009B239F" w:rsidRPr="009B239F" w:rsidRDefault="009B239F" w:rsidP="009B239F">
      <w:pPr>
        <w:jc w:val="both"/>
        <w:rPr>
          <w:rFonts w:eastAsia="Calibri"/>
        </w:rPr>
      </w:pPr>
    </w:p>
    <w:p w:rsidR="009B239F" w:rsidRPr="009B239F" w:rsidRDefault="009B239F" w:rsidP="009B239F">
      <w:pPr>
        <w:jc w:val="both"/>
        <w:rPr>
          <w:rFonts w:eastAsia="Calibri"/>
        </w:rPr>
      </w:pPr>
      <w:r w:rsidRPr="009B239F">
        <w:rPr>
          <w:rFonts w:eastAsia="Calibri"/>
        </w:rPr>
        <w:t xml:space="preserve">- Οι </w:t>
      </w:r>
      <w:proofErr w:type="spellStart"/>
      <w:r w:rsidRPr="009B239F">
        <w:rPr>
          <w:rFonts w:eastAsia="Calibri"/>
        </w:rPr>
        <w:t>διεικονικές</w:t>
      </w:r>
      <w:proofErr w:type="spellEnd"/>
      <w:r w:rsidRPr="009B239F">
        <w:rPr>
          <w:rFonts w:eastAsia="Calibri"/>
        </w:rPr>
        <w:t xml:space="preserve"> συσχετίσεις από τη βυζαντινή εικονογραφία (π.χ. </w:t>
      </w:r>
      <w:r w:rsidRPr="009B239F">
        <w:rPr>
          <w:rFonts w:eastAsia="Calibri"/>
          <w:i/>
        </w:rPr>
        <w:t>Ο Νιπτήρας</w:t>
      </w:r>
      <w:r w:rsidRPr="009B239F">
        <w:rPr>
          <w:rFonts w:eastAsia="Calibri"/>
        </w:rPr>
        <w:t xml:space="preserve">) μέχρι το μπαρόκ (ο </w:t>
      </w:r>
      <w:r w:rsidRPr="009B239F">
        <w:rPr>
          <w:rFonts w:eastAsia="Calibri"/>
          <w:i/>
        </w:rPr>
        <w:t>Χριστός στον Σταυρό</w:t>
      </w:r>
      <w:r w:rsidRPr="009B239F">
        <w:rPr>
          <w:rFonts w:eastAsia="Calibri"/>
        </w:rPr>
        <w:t xml:space="preserve"> των Ρέμπραντ και </w:t>
      </w:r>
      <w:proofErr w:type="spellStart"/>
      <w:r w:rsidRPr="009B239F">
        <w:rPr>
          <w:rFonts w:eastAsia="Calibri"/>
        </w:rPr>
        <w:t>Λίβενς</w:t>
      </w:r>
      <w:proofErr w:type="spellEnd"/>
      <w:r w:rsidRPr="009B239F">
        <w:rPr>
          <w:rFonts w:eastAsia="Calibri"/>
        </w:rPr>
        <w:t xml:space="preserve">) και από τις σπουδές του Πικάσο πάνω στον Μανέ μέχρι αυτές του Μπέικον πάνω στον </w:t>
      </w:r>
      <w:proofErr w:type="spellStart"/>
      <w:r w:rsidRPr="009B239F">
        <w:rPr>
          <w:rFonts w:eastAsia="Calibri"/>
        </w:rPr>
        <w:t>Βελάσκεθ</w:t>
      </w:r>
      <w:proofErr w:type="spellEnd"/>
      <w:r w:rsidRPr="009B239F">
        <w:rPr>
          <w:rFonts w:eastAsia="Calibri"/>
        </w:rPr>
        <w:t xml:space="preserve">. Η εμμονή του </w:t>
      </w:r>
      <w:r w:rsidRPr="009B239F">
        <w:rPr>
          <w:rFonts w:eastAsia="Calibri"/>
          <w:lang w:val="en-US"/>
        </w:rPr>
        <w:t>Dali</w:t>
      </w:r>
      <w:r w:rsidRPr="009B239F">
        <w:rPr>
          <w:rFonts w:eastAsia="Calibri"/>
        </w:rPr>
        <w:t xml:space="preserve"> με τον </w:t>
      </w:r>
      <w:r w:rsidRPr="009B239F">
        <w:rPr>
          <w:rFonts w:eastAsia="Calibri"/>
          <w:i/>
        </w:rPr>
        <w:t>Άγγελο</w:t>
      </w:r>
      <w:r w:rsidRPr="009B239F">
        <w:rPr>
          <w:rFonts w:eastAsia="Calibri"/>
        </w:rPr>
        <w:t xml:space="preserve"> του </w:t>
      </w:r>
      <w:r w:rsidRPr="009B239F">
        <w:rPr>
          <w:rFonts w:eastAsia="Calibri"/>
          <w:lang w:val="en-US"/>
        </w:rPr>
        <w:t>Millet</w:t>
      </w:r>
      <w:r w:rsidRPr="009B239F">
        <w:rPr>
          <w:rFonts w:eastAsia="Calibri"/>
        </w:rPr>
        <w:t>.</w:t>
      </w:r>
    </w:p>
    <w:p w:rsidR="009B239F" w:rsidRPr="009B239F" w:rsidRDefault="009B239F" w:rsidP="009B239F">
      <w:pPr>
        <w:jc w:val="both"/>
        <w:rPr>
          <w:rFonts w:eastAsia="Calibri"/>
          <w:bCs/>
        </w:rPr>
      </w:pPr>
      <w:r w:rsidRPr="009B239F">
        <w:rPr>
          <w:rFonts w:eastAsia="Calibri"/>
          <w:bCs/>
        </w:rPr>
        <w:t xml:space="preserve"> </w:t>
      </w:r>
    </w:p>
    <w:p w:rsidR="009B239F" w:rsidRPr="009B239F" w:rsidRDefault="009B239F" w:rsidP="009B239F">
      <w:pPr>
        <w:rPr>
          <w:rFonts w:eastAsia="Calibri"/>
        </w:rPr>
      </w:pPr>
    </w:p>
    <w:p w:rsidR="009B239F" w:rsidRPr="009B239F" w:rsidRDefault="009B239F" w:rsidP="009B239F">
      <w:pPr>
        <w:rPr>
          <w:rFonts w:eastAsia="Calibri"/>
          <w:u w:val="single"/>
        </w:rPr>
      </w:pPr>
      <w:r w:rsidRPr="009B239F">
        <w:rPr>
          <w:rFonts w:eastAsia="Calibri"/>
          <w:u w:val="single"/>
        </w:rPr>
        <w:t xml:space="preserve">Προτεινόμενη βιβλιογραφία: </w:t>
      </w:r>
    </w:p>
    <w:p w:rsidR="009B239F" w:rsidRPr="009B239F" w:rsidRDefault="009B239F" w:rsidP="009B23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239F">
        <w:rPr>
          <w:rFonts w:ascii="Times New Roman" w:hAnsi="Times New Roman" w:cs="Times New Roman"/>
          <w:sz w:val="24"/>
          <w:szCs w:val="24"/>
          <w:lang w:val="en-US"/>
        </w:rPr>
        <w:t xml:space="preserve">Colebrook, Clare. </w:t>
      </w:r>
      <w:r w:rsidRPr="009B239F">
        <w:rPr>
          <w:rFonts w:ascii="Times New Roman" w:hAnsi="Times New Roman" w:cs="Times New Roman"/>
          <w:i/>
          <w:sz w:val="24"/>
          <w:szCs w:val="24"/>
          <w:lang w:val="en-US"/>
        </w:rPr>
        <w:t>Irony.</w:t>
      </w:r>
      <w:r w:rsidRPr="009B2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239F">
        <w:rPr>
          <w:rFonts w:ascii="Times New Roman" w:hAnsi="Times New Roman" w:cs="Times New Roman"/>
          <w:sz w:val="24"/>
          <w:szCs w:val="24"/>
        </w:rPr>
        <w:t>Λονδίνο</w:t>
      </w:r>
      <w:r w:rsidRPr="009B239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B239F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Pr="009B239F">
        <w:rPr>
          <w:rFonts w:ascii="Times New Roman" w:hAnsi="Times New Roman" w:cs="Times New Roman"/>
          <w:sz w:val="24"/>
          <w:szCs w:val="24"/>
          <w:lang w:val="en-US"/>
        </w:rPr>
        <w:t>, 2004.</w:t>
      </w:r>
    </w:p>
    <w:p w:rsidR="009B239F" w:rsidRPr="009B239F" w:rsidRDefault="009B239F" w:rsidP="009B23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239F">
        <w:rPr>
          <w:rFonts w:ascii="Times New Roman" w:hAnsi="Times New Roman" w:cs="Times New Roman"/>
          <w:sz w:val="24"/>
          <w:szCs w:val="24"/>
          <w:lang w:val="en-US"/>
        </w:rPr>
        <w:t xml:space="preserve">Orr, Mary. </w:t>
      </w:r>
      <w:proofErr w:type="spellStart"/>
      <w:r w:rsidRPr="009B239F">
        <w:rPr>
          <w:rFonts w:ascii="Times New Roman" w:hAnsi="Times New Roman" w:cs="Times New Roman"/>
          <w:i/>
          <w:sz w:val="24"/>
          <w:szCs w:val="24"/>
          <w:lang w:val="en-US"/>
        </w:rPr>
        <w:t>Intertextuality</w:t>
      </w:r>
      <w:proofErr w:type="spellEnd"/>
      <w:r w:rsidRPr="009B23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 Debates and Contexts.</w:t>
      </w:r>
      <w:r w:rsidRPr="009B2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239F">
        <w:rPr>
          <w:rFonts w:ascii="Times New Roman" w:hAnsi="Times New Roman" w:cs="Times New Roman"/>
          <w:sz w:val="24"/>
          <w:szCs w:val="24"/>
        </w:rPr>
        <w:t>Κέμπριτζ</w:t>
      </w:r>
      <w:r w:rsidRPr="009B239F">
        <w:rPr>
          <w:rFonts w:ascii="Times New Roman" w:hAnsi="Times New Roman" w:cs="Times New Roman"/>
          <w:sz w:val="24"/>
          <w:szCs w:val="24"/>
          <w:lang w:val="en-US"/>
        </w:rPr>
        <w:t>: Polity Press, 2003.</w:t>
      </w:r>
    </w:p>
    <w:p w:rsidR="009B239F" w:rsidRPr="009B239F" w:rsidRDefault="009B239F" w:rsidP="009B239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9B239F">
        <w:rPr>
          <w:rFonts w:ascii="Times New Roman" w:hAnsi="Times New Roman" w:cs="Times New Roman"/>
          <w:sz w:val="24"/>
          <w:szCs w:val="24"/>
          <w:lang w:val="en-US"/>
        </w:rPr>
        <w:t>Hutcheon</w:t>
      </w:r>
      <w:proofErr w:type="spellEnd"/>
      <w:r w:rsidRPr="009B239F">
        <w:rPr>
          <w:rFonts w:ascii="Times New Roman" w:hAnsi="Times New Roman" w:cs="Times New Roman"/>
          <w:sz w:val="24"/>
          <w:szCs w:val="24"/>
          <w:lang w:val="en-US"/>
        </w:rPr>
        <w:t xml:space="preserve">. Linda. </w:t>
      </w:r>
      <w:r w:rsidRPr="009B239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 Theory of Parody, </w:t>
      </w:r>
      <w:proofErr w:type="gramStart"/>
      <w:r w:rsidRPr="009B239F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proofErr w:type="gramEnd"/>
      <w:r w:rsidRPr="009B239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Teachings of Twentieth-Century Art Forms.</w:t>
      </w:r>
      <w:r w:rsidRPr="009B2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239F">
        <w:rPr>
          <w:rFonts w:ascii="Times New Roman" w:hAnsi="Times New Roman" w:cs="Times New Roman"/>
          <w:sz w:val="24"/>
          <w:szCs w:val="24"/>
        </w:rPr>
        <w:t>Ουρμπάνα</w:t>
      </w:r>
      <w:proofErr w:type="spellEnd"/>
      <w:r w:rsidRPr="009B239F">
        <w:rPr>
          <w:rFonts w:ascii="Times New Roman" w:hAnsi="Times New Roman" w:cs="Times New Roman"/>
          <w:sz w:val="24"/>
          <w:szCs w:val="24"/>
          <w:lang w:val="en-US"/>
        </w:rPr>
        <w:t>:University of Illinois Press, 2000.</w:t>
      </w:r>
    </w:p>
    <w:p w:rsidR="009B239F" w:rsidRPr="009B239F" w:rsidRDefault="009B239F" w:rsidP="009B23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B239F">
        <w:rPr>
          <w:rFonts w:ascii="Times New Roman" w:hAnsi="Times New Roman" w:cs="Times New Roman"/>
          <w:sz w:val="24"/>
          <w:szCs w:val="24"/>
          <w:lang w:val="en-US"/>
        </w:rPr>
        <w:t>Hutcheon</w:t>
      </w:r>
      <w:proofErr w:type="spellEnd"/>
      <w:r w:rsidRPr="009B239F">
        <w:rPr>
          <w:rFonts w:ascii="Times New Roman" w:hAnsi="Times New Roman" w:cs="Times New Roman"/>
          <w:sz w:val="24"/>
          <w:szCs w:val="24"/>
          <w:lang w:val="en-US"/>
        </w:rPr>
        <w:t xml:space="preserve">, Linda. </w:t>
      </w:r>
      <w:r w:rsidRPr="009B239F">
        <w:rPr>
          <w:rFonts w:ascii="Times New Roman" w:hAnsi="Times New Roman" w:cs="Times New Roman"/>
          <w:i/>
          <w:sz w:val="24"/>
          <w:szCs w:val="24"/>
          <w:lang w:val="en-US"/>
        </w:rPr>
        <w:t>The Politics of Postmodernism.</w:t>
      </w:r>
      <w:r w:rsidRPr="009B2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239F">
        <w:rPr>
          <w:rFonts w:ascii="Times New Roman" w:hAnsi="Times New Roman" w:cs="Times New Roman"/>
          <w:sz w:val="24"/>
          <w:szCs w:val="24"/>
        </w:rPr>
        <w:t>Λονδίνο</w:t>
      </w:r>
      <w:r w:rsidRPr="009B239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B239F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Pr="009B239F">
        <w:rPr>
          <w:rFonts w:ascii="Times New Roman" w:hAnsi="Times New Roman" w:cs="Times New Roman"/>
          <w:sz w:val="24"/>
          <w:szCs w:val="24"/>
          <w:lang w:val="en-US"/>
        </w:rPr>
        <w:t>, 1989.</w:t>
      </w:r>
    </w:p>
    <w:p w:rsidR="009B239F" w:rsidRPr="009B239F" w:rsidRDefault="009B239F" w:rsidP="009B23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239F">
        <w:rPr>
          <w:rFonts w:ascii="Times New Roman" w:hAnsi="Times New Roman" w:cs="Times New Roman"/>
          <w:sz w:val="24"/>
          <w:szCs w:val="24"/>
          <w:lang w:val="en-US"/>
        </w:rPr>
        <w:t xml:space="preserve">Rose, Margaret. </w:t>
      </w:r>
      <w:r w:rsidRPr="009B239F">
        <w:rPr>
          <w:rFonts w:ascii="Times New Roman" w:hAnsi="Times New Roman" w:cs="Times New Roman"/>
          <w:i/>
          <w:sz w:val="24"/>
          <w:szCs w:val="24"/>
          <w:lang w:val="en-US"/>
        </w:rPr>
        <w:t>Parody: Ancient, Modern and Post – Modern.</w:t>
      </w:r>
      <w:r w:rsidRPr="009B2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239F">
        <w:rPr>
          <w:rFonts w:ascii="Times New Roman" w:hAnsi="Times New Roman" w:cs="Times New Roman"/>
          <w:sz w:val="24"/>
          <w:szCs w:val="24"/>
        </w:rPr>
        <w:t>Κέμπριτζ</w:t>
      </w:r>
      <w:r w:rsidRPr="009B239F">
        <w:rPr>
          <w:rFonts w:ascii="Times New Roman" w:hAnsi="Times New Roman" w:cs="Times New Roman"/>
          <w:sz w:val="24"/>
          <w:szCs w:val="24"/>
          <w:lang w:val="en-US"/>
        </w:rPr>
        <w:t>: Cambridge</w:t>
      </w:r>
      <w:r w:rsidRPr="009B239F">
        <w:rPr>
          <w:rFonts w:ascii="Times New Roman" w:hAnsi="Times New Roman" w:cs="Times New Roman"/>
          <w:sz w:val="24"/>
          <w:szCs w:val="24"/>
        </w:rPr>
        <w:t xml:space="preserve"> </w:t>
      </w:r>
      <w:r w:rsidRPr="009B239F">
        <w:rPr>
          <w:rFonts w:ascii="Times New Roman" w:hAnsi="Times New Roman" w:cs="Times New Roman"/>
          <w:sz w:val="24"/>
          <w:szCs w:val="24"/>
          <w:lang w:val="en-US"/>
        </w:rPr>
        <w:t>University Press, 1993.</w:t>
      </w:r>
    </w:p>
    <w:p w:rsidR="009B239F" w:rsidRPr="009B239F" w:rsidRDefault="009B239F" w:rsidP="009B239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9B239F">
        <w:rPr>
          <w:rFonts w:ascii="Times New Roman" w:hAnsi="Times New Roman" w:cs="Times New Roman"/>
          <w:sz w:val="24"/>
          <w:szCs w:val="24"/>
          <w:lang w:val="en-US"/>
        </w:rPr>
        <w:t>Gamboni</w:t>
      </w:r>
      <w:proofErr w:type="spellEnd"/>
      <w:r w:rsidRPr="009B239F">
        <w:rPr>
          <w:rFonts w:ascii="Times New Roman" w:hAnsi="Times New Roman" w:cs="Times New Roman"/>
          <w:sz w:val="24"/>
          <w:szCs w:val="24"/>
          <w:lang w:val="en-US"/>
        </w:rPr>
        <w:t xml:space="preserve">, Dario. </w:t>
      </w:r>
      <w:r w:rsidRPr="009B23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Destruction of Art: Iconoclasm and </w:t>
      </w:r>
      <w:proofErr w:type="gramStart"/>
      <w:r w:rsidRPr="009B239F">
        <w:rPr>
          <w:rFonts w:ascii="Times New Roman" w:hAnsi="Times New Roman" w:cs="Times New Roman"/>
          <w:i/>
          <w:sz w:val="24"/>
          <w:szCs w:val="24"/>
          <w:lang w:val="en-US"/>
        </w:rPr>
        <w:t>Vandalism  Since</w:t>
      </w:r>
      <w:proofErr w:type="gramEnd"/>
      <w:r w:rsidRPr="009B23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French Revolution. </w:t>
      </w:r>
      <w:proofErr w:type="spellStart"/>
      <w:r w:rsidRPr="009B239F">
        <w:rPr>
          <w:rFonts w:ascii="Times New Roman" w:hAnsi="Times New Roman" w:cs="Times New Roman"/>
          <w:sz w:val="24"/>
          <w:szCs w:val="24"/>
        </w:rPr>
        <w:t>Λονδινο</w:t>
      </w:r>
      <w:proofErr w:type="spellEnd"/>
      <w:r w:rsidRPr="009B239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B239F">
        <w:rPr>
          <w:rFonts w:ascii="Times New Roman" w:hAnsi="Times New Roman" w:cs="Times New Roman"/>
          <w:sz w:val="24"/>
          <w:szCs w:val="24"/>
          <w:lang w:val="en-US"/>
        </w:rPr>
        <w:t>Reaktion</w:t>
      </w:r>
      <w:proofErr w:type="spellEnd"/>
      <w:r w:rsidRPr="009B239F">
        <w:rPr>
          <w:rFonts w:ascii="Times New Roman" w:hAnsi="Times New Roman" w:cs="Times New Roman"/>
          <w:sz w:val="24"/>
          <w:szCs w:val="24"/>
          <w:lang w:val="en-US"/>
        </w:rPr>
        <w:t xml:space="preserve"> Books, 1997.</w:t>
      </w:r>
    </w:p>
    <w:p w:rsidR="009B239F" w:rsidRPr="009B239F" w:rsidRDefault="009B239F" w:rsidP="009B239F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proofErr w:type="spellStart"/>
      <w:r w:rsidRPr="009B239F">
        <w:rPr>
          <w:rFonts w:ascii="Times New Roman" w:hAnsi="Times New Roman" w:cs="Times New Roman"/>
          <w:sz w:val="24"/>
          <w:szCs w:val="24"/>
        </w:rPr>
        <w:t>Κανατσούλη</w:t>
      </w:r>
      <w:proofErr w:type="spellEnd"/>
      <w:r w:rsidRPr="009B239F">
        <w:rPr>
          <w:rFonts w:ascii="Times New Roman" w:hAnsi="Times New Roman" w:cs="Times New Roman"/>
          <w:sz w:val="24"/>
          <w:szCs w:val="24"/>
        </w:rPr>
        <w:t>, Μένη. “</w:t>
      </w:r>
      <w:proofErr w:type="spellStart"/>
      <w:r w:rsidRPr="009B239F">
        <w:rPr>
          <w:rFonts w:ascii="Times New Roman" w:hAnsi="Times New Roman" w:cs="Times New Roman"/>
          <w:sz w:val="24"/>
          <w:szCs w:val="24"/>
        </w:rPr>
        <w:t>Διεικονικότητα</w:t>
      </w:r>
      <w:proofErr w:type="spellEnd"/>
      <w:r w:rsidRPr="009B239F">
        <w:rPr>
          <w:rFonts w:ascii="Times New Roman" w:hAnsi="Times New Roman" w:cs="Times New Roman"/>
          <w:sz w:val="24"/>
          <w:szCs w:val="24"/>
        </w:rPr>
        <w:t xml:space="preserve"> και εικονογραφημένο βιβλίο: πολιτισμικές διαδρομές στο χώρο και στο χρόνο”, στο </w:t>
      </w:r>
      <w:proofErr w:type="spellStart"/>
      <w:r w:rsidRPr="009B239F">
        <w:rPr>
          <w:rFonts w:ascii="Times New Roman" w:hAnsi="Times New Roman" w:cs="Times New Roman"/>
          <w:sz w:val="24"/>
          <w:szCs w:val="24"/>
        </w:rPr>
        <w:t>Δημάση</w:t>
      </w:r>
      <w:proofErr w:type="spellEnd"/>
      <w:r w:rsidRPr="009B239F">
        <w:rPr>
          <w:rFonts w:ascii="Times New Roman" w:hAnsi="Times New Roman" w:cs="Times New Roman"/>
          <w:sz w:val="24"/>
          <w:szCs w:val="24"/>
        </w:rPr>
        <w:t xml:space="preserve">, Μαρία </w:t>
      </w:r>
      <w:proofErr w:type="spellStart"/>
      <w:r w:rsidRPr="009B239F"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 w:rsidRPr="009B239F">
        <w:rPr>
          <w:rFonts w:ascii="Times New Roman" w:hAnsi="Times New Roman" w:cs="Times New Roman"/>
          <w:sz w:val="24"/>
          <w:szCs w:val="24"/>
        </w:rPr>
        <w:t xml:space="preserve">. </w:t>
      </w:r>
      <w:r w:rsidRPr="009B239F">
        <w:rPr>
          <w:rFonts w:ascii="Times New Roman" w:hAnsi="Times New Roman" w:cs="Times New Roman"/>
          <w:i/>
          <w:iCs/>
          <w:sz w:val="24"/>
          <w:szCs w:val="24"/>
        </w:rPr>
        <w:t>Πρακτικά Διεθνούς Συνεδρίου «Λογοτεχνία και Διαπολιτισμικές Διαδρομές»</w:t>
      </w:r>
      <w:r w:rsidRPr="009B239F">
        <w:rPr>
          <w:rFonts w:ascii="Times New Roman" w:hAnsi="Times New Roman" w:cs="Times New Roman"/>
          <w:sz w:val="24"/>
          <w:szCs w:val="24"/>
        </w:rPr>
        <w:t>. Κομοτηνή: 2015.</w:t>
      </w:r>
    </w:p>
    <w:p w:rsidR="009B239F" w:rsidRPr="009B239F" w:rsidRDefault="009B239F" w:rsidP="009B23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B239F">
        <w:rPr>
          <w:rFonts w:ascii="Times New Roman" w:hAnsi="Times New Roman" w:cs="Times New Roman"/>
          <w:sz w:val="24"/>
          <w:szCs w:val="24"/>
          <w:lang w:val="en-US"/>
        </w:rPr>
        <w:t>Genette</w:t>
      </w:r>
      <w:proofErr w:type="spellEnd"/>
      <w:r w:rsidRPr="009B239F">
        <w:rPr>
          <w:rFonts w:ascii="Times New Roman" w:hAnsi="Times New Roman" w:cs="Times New Roman"/>
          <w:sz w:val="24"/>
          <w:szCs w:val="24"/>
        </w:rPr>
        <w:t xml:space="preserve">, </w:t>
      </w:r>
      <w:r w:rsidRPr="009B239F">
        <w:rPr>
          <w:rFonts w:ascii="Times New Roman" w:hAnsi="Times New Roman" w:cs="Times New Roman"/>
          <w:sz w:val="24"/>
          <w:szCs w:val="24"/>
          <w:lang w:val="en-US"/>
        </w:rPr>
        <w:t>Gerard</w:t>
      </w:r>
      <w:r w:rsidRPr="009B239F">
        <w:rPr>
          <w:rFonts w:ascii="Times New Roman" w:hAnsi="Times New Roman" w:cs="Times New Roman"/>
          <w:sz w:val="24"/>
          <w:szCs w:val="24"/>
        </w:rPr>
        <w:t xml:space="preserve">. </w:t>
      </w:r>
      <w:r w:rsidRPr="009B239F">
        <w:rPr>
          <w:rFonts w:ascii="Times New Roman" w:hAnsi="Times New Roman" w:cs="Times New Roman"/>
          <w:i/>
          <w:iCs/>
          <w:sz w:val="24"/>
          <w:szCs w:val="24"/>
        </w:rPr>
        <w:t>Παλίμψηστα - Η Λογοτεχνία Δευτέρου Βαθμού</w:t>
      </w:r>
      <w:r w:rsidRPr="009B239F">
        <w:rPr>
          <w:rFonts w:ascii="Times New Roman" w:hAnsi="Times New Roman" w:cs="Times New Roman"/>
          <w:sz w:val="24"/>
          <w:szCs w:val="24"/>
        </w:rPr>
        <w:t>. Μετάφραση:</w:t>
      </w:r>
      <w:r w:rsidRPr="009B239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9B239F" w:rsidRPr="009B239F" w:rsidRDefault="009B239F" w:rsidP="009B239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B239F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9B239F">
        <w:rPr>
          <w:rFonts w:ascii="Times New Roman" w:hAnsi="Times New Roman" w:cs="Times New Roman"/>
          <w:sz w:val="24"/>
          <w:szCs w:val="24"/>
        </w:rPr>
        <w:t xml:space="preserve"> Βασίλης </w:t>
      </w:r>
      <w:proofErr w:type="spellStart"/>
      <w:r w:rsidRPr="009B239F">
        <w:rPr>
          <w:rFonts w:ascii="Times New Roman" w:hAnsi="Times New Roman" w:cs="Times New Roman"/>
          <w:sz w:val="24"/>
          <w:szCs w:val="24"/>
        </w:rPr>
        <w:t>Πατσογιάννης</w:t>
      </w:r>
      <w:proofErr w:type="spellEnd"/>
      <w:r w:rsidRPr="009B239F">
        <w:rPr>
          <w:rFonts w:ascii="Times New Roman" w:hAnsi="Times New Roman" w:cs="Times New Roman"/>
          <w:sz w:val="24"/>
          <w:szCs w:val="24"/>
        </w:rPr>
        <w:t xml:space="preserve">. Αθήνα: </w:t>
      </w:r>
      <w:r w:rsidRPr="009B239F">
        <w:rPr>
          <w:rFonts w:ascii="Times New Roman" w:hAnsi="Times New Roman" w:cs="Times New Roman"/>
          <w:sz w:val="24"/>
          <w:szCs w:val="24"/>
          <w:lang w:val="en-US"/>
        </w:rPr>
        <w:t>MIET</w:t>
      </w:r>
      <w:r w:rsidRPr="009B239F">
        <w:rPr>
          <w:rFonts w:ascii="Times New Roman" w:hAnsi="Times New Roman" w:cs="Times New Roman"/>
          <w:sz w:val="24"/>
          <w:szCs w:val="24"/>
        </w:rPr>
        <w:t>, 2018.</w:t>
      </w:r>
    </w:p>
    <w:p w:rsidR="00107490" w:rsidRDefault="00107490"/>
    <w:sectPr w:rsidR="00107490" w:rsidSect="00195F62">
      <w:head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32F" w:rsidRPr="006D332F" w:rsidRDefault="00AA608A">
    <w:pPr>
      <w:pStyle w:val="a4"/>
      <w:rPr>
        <w:sz w:val="18"/>
        <w:szCs w:val="18"/>
      </w:rPr>
    </w:pPr>
    <w:r>
      <w:rPr>
        <w:sz w:val="18"/>
        <w:szCs w:val="18"/>
      </w:rPr>
      <w:t>ΣΕΜΙΝΑΡΙΟ</w:t>
    </w:r>
    <w:r w:rsidRPr="006D332F">
      <w:rPr>
        <w:sz w:val="18"/>
        <w:szCs w:val="18"/>
      </w:rPr>
      <w:t>:</w:t>
    </w:r>
    <w:r>
      <w:rPr>
        <w:sz w:val="18"/>
        <w:szCs w:val="18"/>
      </w:rPr>
      <w:t xml:space="preserve"> </w:t>
    </w:r>
    <w:r w:rsidRPr="006D332F">
      <w:rPr>
        <w:sz w:val="18"/>
        <w:szCs w:val="18"/>
      </w:rPr>
      <w:t>ΔΙΕΙΚΟΝΙΚΟΤΗΤΑ ΣΤΗΝ ΕΙΚΟΝΟΓΡΑΦΗΜΕΝΗ ΑΦΗΓΗΣΗ</w:t>
    </w:r>
    <w:r>
      <w:rPr>
        <w:sz w:val="18"/>
        <w:szCs w:val="18"/>
      </w:rPr>
      <w:t xml:space="preserve"> </w:t>
    </w:r>
    <w:r w:rsidRPr="006D332F">
      <w:rPr>
        <w:sz w:val="18"/>
        <w:szCs w:val="18"/>
      </w:rPr>
      <w:t xml:space="preserve">                           Διδάσκων</w:t>
    </w:r>
  </w:p>
  <w:p w:rsidR="006D332F" w:rsidRPr="006D332F" w:rsidRDefault="00AA608A">
    <w:pPr>
      <w:pStyle w:val="a4"/>
      <w:rPr>
        <w:sz w:val="18"/>
        <w:szCs w:val="18"/>
      </w:rPr>
    </w:pPr>
    <w:r w:rsidRPr="006D332F">
      <w:rPr>
        <w:sz w:val="18"/>
        <w:szCs w:val="18"/>
      </w:rPr>
      <w:t xml:space="preserve">ΤΜΗΜΑ ΘΙΣΤΕ – ΑΣΚΤ                                                                 </w:t>
    </w:r>
    <w:r>
      <w:rPr>
        <w:sz w:val="18"/>
        <w:szCs w:val="18"/>
      </w:rPr>
      <w:t xml:space="preserve">  </w:t>
    </w:r>
    <w:r w:rsidRPr="006D332F">
      <w:rPr>
        <w:sz w:val="18"/>
        <w:szCs w:val="18"/>
      </w:rPr>
      <w:t xml:space="preserve">                                          Γιάννης </w:t>
    </w:r>
    <w:proofErr w:type="spellStart"/>
    <w:r w:rsidRPr="006D332F">
      <w:rPr>
        <w:sz w:val="18"/>
        <w:szCs w:val="18"/>
      </w:rPr>
      <w:t>Κουκουλάς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D08"/>
    <w:multiLevelType w:val="hybridMultilevel"/>
    <w:tmpl w:val="86BA1BAA"/>
    <w:lvl w:ilvl="0" w:tplc="5B00A9B8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239F"/>
    <w:rsid w:val="00107490"/>
    <w:rsid w:val="009B239F"/>
    <w:rsid w:val="00AA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Char"/>
    <w:uiPriority w:val="99"/>
    <w:rsid w:val="009B23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el-GR"/>
    </w:rPr>
  </w:style>
  <w:style w:type="character" w:customStyle="1" w:styleId="Char">
    <w:name w:val="Κείμενο υποσημείωσης Char"/>
    <w:basedOn w:val="a0"/>
    <w:link w:val="a3"/>
    <w:uiPriority w:val="99"/>
    <w:rsid w:val="009B239F"/>
    <w:rPr>
      <w:rFonts w:ascii="Calibri" w:eastAsia="Calibri" w:hAnsi="Calibri" w:cs="Calibri"/>
      <w:color w:val="000000"/>
      <w:sz w:val="20"/>
      <w:szCs w:val="20"/>
      <w:u w:color="000000"/>
      <w:bdr w:val="nil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9B239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9B239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2</cp:revision>
  <dcterms:created xsi:type="dcterms:W3CDTF">2021-03-01T11:17:00Z</dcterms:created>
  <dcterms:modified xsi:type="dcterms:W3CDTF">2021-03-01T11:22:00Z</dcterms:modified>
</cp:coreProperties>
</file>