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F6" w:rsidRPr="00294FF6" w:rsidRDefault="00294FF6" w:rsidP="00294FF6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  <w:r>
        <w:rPr>
          <w:b/>
          <w:sz w:val="32"/>
          <w:szCs w:val="32"/>
        </w:rPr>
        <w:t>ΠΩΣ ΟΙ ΛΕΞΕΙΣ ΓΙΝΟΝΤΑΙ ΕΙΚΟΝΕΣ</w:t>
      </w:r>
      <w:r w:rsidRPr="00294FF6">
        <w:rPr>
          <w:b/>
          <w:sz w:val="32"/>
          <w:szCs w:val="32"/>
        </w:rPr>
        <w:t>;</w:t>
      </w:r>
    </w:p>
    <w:p w:rsidR="00294FF6" w:rsidRPr="00F91CC7" w:rsidRDefault="00294FF6" w:rsidP="00294FF6">
      <w:r w:rsidRPr="00294FF6">
        <w:rPr>
          <w:b/>
          <w:bCs/>
          <w:sz w:val="20"/>
          <w:szCs w:val="20"/>
        </w:rPr>
        <w:t xml:space="preserve">       Η ΜΕΤΑΦΟΡΑ ΤΗΣ ΛΟΓΟΤΕΧΝΙΑΣ ΣΕ ΕΙΚΟΝΟΓΡΑΦΗΜΕΝΕΣ</w:t>
      </w:r>
      <w:r>
        <w:rPr>
          <w:b/>
          <w:bCs/>
          <w:sz w:val="20"/>
          <w:szCs w:val="20"/>
        </w:rPr>
        <w:t xml:space="preserve"> </w:t>
      </w:r>
      <w:r w:rsidRPr="00294FF6">
        <w:rPr>
          <w:b/>
          <w:bCs/>
          <w:sz w:val="20"/>
          <w:szCs w:val="20"/>
        </w:rPr>
        <w:t>ΑΦΗΓΗΣΕΙΣ</w:t>
      </w:r>
      <w:r w:rsidRPr="00294FF6">
        <w:rPr>
          <w:b/>
          <w:bCs/>
        </w:rPr>
        <w:br/>
      </w:r>
      <w:r>
        <w:rPr>
          <w:b/>
          <w:bCs/>
        </w:rPr>
        <w:t xml:space="preserve">                      </w:t>
      </w:r>
      <w:r w:rsidRPr="00294FF6">
        <w:rPr>
          <w:b/>
          <w:bCs/>
        </w:rPr>
        <w:t>ΜΕΡΟΣ 1 – ΠΑΡΩΔΙΕΣ ΚΑΙ ΑΝΑΠΛΑΙΣΙΩΣΕΙΣ</w:t>
      </w:r>
    </w:p>
    <w:p w:rsidR="00294FF6" w:rsidRPr="00F91CC7" w:rsidRDefault="00294FF6" w:rsidP="00294FF6"/>
    <w:p w:rsidR="00294FF6" w:rsidRPr="00065C6B" w:rsidRDefault="00294FF6" w:rsidP="00294FF6">
      <w:pPr>
        <w:jc w:val="both"/>
        <w:rPr>
          <w:rFonts w:ascii="Calibri" w:hAnsi="Calibri"/>
          <w:lang w:val="en-US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>Οι πολλαπλές εμφανίσεις του σαι</w:t>
      </w:r>
      <w:r w:rsidR="00065C6B">
        <w:rPr>
          <w:rFonts w:ascii="Calibri" w:hAnsi="Calibri"/>
        </w:rPr>
        <w:t>ξπηρ</w:t>
      </w:r>
      <w:r>
        <w:rPr>
          <w:rFonts w:ascii="Calibri" w:hAnsi="Calibri"/>
        </w:rPr>
        <w:t xml:space="preserve">ικού κρανίου του </w:t>
      </w:r>
      <w:proofErr w:type="spellStart"/>
      <w:r>
        <w:rPr>
          <w:rFonts w:ascii="Calibri" w:hAnsi="Calibri"/>
        </w:rPr>
        <w:t>Γιόρικ</w:t>
      </w:r>
      <w:proofErr w:type="spellEnd"/>
      <w:r>
        <w:rPr>
          <w:rFonts w:ascii="Calibri" w:hAnsi="Calibri"/>
        </w:rPr>
        <w:t xml:space="preserve"> από τον </w:t>
      </w:r>
      <w:r w:rsidRPr="00294FF6">
        <w:rPr>
          <w:rFonts w:ascii="Calibri" w:hAnsi="Calibri"/>
          <w:i/>
        </w:rPr>
        <w:t>Άμλετ</w:t>
      </w:r>
      <w:r>
        <w:rPr>
          <w:rFonts w:ascii="Calibri" w:hAnsi="Calibri"/>
        </w:rPr>
        <w:t xml:space="preserve">. Πώς </w:t>
      </w:r>
      <w:proofErr w:type="spellStart"/>
      <w:r>
        <w:rPr>
          <w:rFonts w:ascii="Calibri" w:hAnsi="Calibri"/>
        </w:rPr>
        <w:t>εικονοποιείται</w:t>
      </w:r>
      <w:proofErr w:type="spellEnd"/>
      <w:r>
        <w:rPr>
          <w:rFonts w:ascii="Calibri" w:hAnsi="Calibri"/>
        </w:rPr>
        <w:t xml:space="preserve"> η σκηνή από τον </w:t>
      </w:r>
      <w:proofErr w:type="spellStart"/>
      <w:r>
        <w:rPr>
          <w:rFonts w:ascii="Calibri" w:hAnsi="Calibri"/>
        </w:rPr>
        <w:t>Ντελακρουά</w:t>
      </w:r>
      <w:proofErr w:type="spellEnd"/>
      <w:r>
        <w:rPr>
          <w:rFonts w:ascii="Calibri" w:hAnsi="Calibri"/>
        </w:rPr>
        <w:t xml:space="preserve"> μέχρι σήμερα και γιατί η εμβληματική φράση «Να ζει κανείς ή να μη ζει</w:t>
      </w:r>
      <w:r w:rsidRPr="00294FF6">
        <w:rPr>
          <w:rFonts w:ascii="Calibri" w:hAnsi="Calibri"/>
        </w:rPr>
        <w:t>;</w:t>
      </w:r>
      <w:r>
        <w:rPr>
          <w:rFonts w:ascii="Calibri" w:hAnsi="Calibri"/>
        </w:rPr>
        <w:t>» έχει εσφαλμένα ταυτιστεί μαζί της</w:t>
      </w:r>
      <w:r w:rsidRPr="00294FF6">
        <w:rPr>
          <w:rFonts w:ascii="Calibri" w:hAnsi="Calibri"/>
        </w:rPr>
        <w:t>;</w:t>
      </w:r>
      <w:r>
        <w:rPr>
          <w:rFonts w:ascii="Calibri" w:hAnsi="Calibri"/>
        </w:rPr>
        <w:t xml:space="preserve"> Οι περιπτώσεις του </w:t>
      </w:r>
      <w:r w:rsidRPr="00294FF6">
        <w:rPr>
          <w:rFonts w:ascii="Calibri" w:hAnsi="Calibri"/>
          <w:i/>
          <w:lang w:val="en-US"/>
        </w:rPr>
        <w:t>Y</w:t>
      </w:r>
      <w:r w:rsidRPr="00294FF6">
        <w:rPr>
          <w:rFonts w:ascii="Calibri" w:hAnsi="Calibri"/>
          <w:i/>
        </w:rPr>
        <w:t xml:space="preserve"> – </w:t>
      </w:r>
      <w:r w:rsidRPr="00294FF6">
        <w:rPr>
          <w:rFonts w:ascii="Calibri" w:hAnsi="Calibri"/>
          <w:i/>
          <w:lang w:val="en-US"/>
        </w:rPr>
        <w:t>The</w:t>
      </w:r>
      <w:r w:rsidRPr="00294FF6">
        <w:rPr>
          <w:rFonts w:ascii="Calibri" w:hAnsi="Calibri"/>
          <w:i/>
        </w:rPr>
        <w:t xml:space="preserve"> </w:t>
      </w:r>
      <w:r w:rsidRPr="00294FF6">
        <w:rPr>
          <w:rFonts w:ascii="Calibri" w:hAnsi="Calibri"/>
          <w:i/>
          <w:lang w:val="en-US"/>
        </w:rPr>
        <w:t>Last</w:t>
      </w:r>
      <w:r w:rsidRPr="00294FF6">
        <w:rPr>
          <w:rFonts w:ascii="Calibri" w:hAnsi="Calibri"/>
          <w:i/>
        </w:rPr>
        <w:t xml:space="preserve"> </w:t>
      </w:r>
      <w:r w:rsidRPr="00294FF6">
        <w:rPr>
          <w:rFonts w:ascii="Calibri" w:hAnsi="Calibri"/>
          <w:i/>
          <w:lang w:val="en-US"/>
        </w:rPr>
        <w:t>Man</w:t>
      </w:r>
      <w:r w:rsidRPr="00294FF6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του </w:t>
      </w:r>
      <w:r w:rsidRPr="00294FF6">
        <w:rPr>
          <w:rFonts w:ascii="Calibri" w:hAnsi="Calibri"/>
          <w:i/>
        </w:rPr>
        <w:t>Φανούρη Άπλα</w:t>
      </w:r>
      <w:r>
        <w:rPr>
          <w:rFonts w:ascii="Calibri" w:hAnsi="Calibri"/>
        </w:rPr>
        <w:t xml:space="preserve">, των κόμικς του Σταύρου </w:t>
      </w:r>
      <w:proofErr w:type="spellStart"/>
      <w:r>
        <w:rPr>
          <w:rFonts w:ascii="Calibri" w:hAnsi="Calibri"/>
        </w:rPr>
        <w:t>Κιουτσιούκη</w:t>
      </w:r>
      <w:proofErr w:type="spellEnd"/>
      <w:r w:rsidR="00065C6B" w:rsidRPr="00065C6B">
        <w:rPr>
          <w:rFonts w:ascii="Calibri" w:hAnsi="Calibri"/>
        </w:rPr>
        <w:t xml:space="preserve">, </w:t>
      </w:r>
      <w:r w:rsidR="00065C6B">
        <w:rPr>
          <w:rFonts w:ascii="Calibri" w:hAnsi="Calibri"/>
        </w:rPr>
        <w:t xml:space="preserve">του Αντώνη </w:t>
      </w:r>
      <w:proofErr w:type="spellStart"/>
      <w:r w:rsidR="00065C6B">
        <w:rPr>
          <w:rFonts w:ascii="Calibri" w:hAnsi="Calibri"/>
        </w:rPr>
        <w:t>Βαβαγιάννη</w:t>
      </w:r>
      <w:proofErr w:type="spellEnd"/>
      <w:r w:rsidR="00065C6B">
        <w:rPr>
          <w:rFonts w:ascii="Calibri" w:hAnsi="Calibri"/>
        </w:rPr>
        <w:t>, του Στάθη Σταυρόπουλου</w:t>
      </w:r>
      <w:r>
        <w:rPr>
          <w:rFonts w:ascii="Calibri" w:hAnsi="Calibri"/>
        </w:rPr>
        <w:t xml:space="preserve"> και του Σπύρου Δερβενιώτη. Οι</w:t>
      </w:r>
      <w:r w:rsidRPr="00065C6B">
        <w:rPr>
          <w:rFonts w:ascii="Calibri" w:hAnsi="Calibri"/>
          <w:lang w:val="en-US"/>
        </w:rPr>
        <w:t xml:space="preserve"> </w:t>
      </w:r>
      <w:r w:rsidRPr="00294FF6">
        <w:rPr>
          <w:rFonts w:ascii="Calibri" w:hAnsi="Calibri"/>
          <w:i/>
          <w:lang w:val="en-US"/>
        </w:rPr>
        <w:t>Simpsons</w:t>
      </w:r>
      <w:r w:rsidRPr="00065C6B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και</w:t>
      </w:r>
      <w:r w:rsidRPr="00065C6B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ο</w:t>
      </w:r>
      <w:r w:rsidRPr="00065C6B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>Σαί</w:t>
      </w:r>
      <w:r w:rsidR="00065C6B">
        <w:rPr>
          <w:rFonts w:ascii="Calibri" w:hAnsi="Calibri"/>
        </w:rPr>
        <w:t>ξ</w:t>
      </w:r>
      <w:r>
        <w:rPr>
          <w:rFonts w:ascii="Calibri" w:hAnsi="Calibri"/>
        </w:rPr>
        <w:t>πηρ</w:t>
      </w:r>
      <w:r w:rsidRPr="00065C6B">
        <w:rPr>
          <w:rFonts w:ascii="Calibri" w:hAnsi="Calibri"/>
          <w:lang w:val="en-US"/>
        </w:rPr>
        <w:t xml:space="preserve">.  </w:t>
      </w:r>
    </w:p>
    <w:p w:rsidR="00294FF6" w:rsidRPr="00065C6B" w:rsidRDefault="00294FF6" w:rsidP="00294FF6">
      <w:pPr>
        <w:jc w:val="both"/>
        <w:rPr>
          <w:rFonts w:ascii="Calibri" w:hAnsi="Calibri"/>
          <w:lang w:val="en-US"/>
        </w:rPr>
      </w:pPr>
    </w:p>
    <w:p w:rsidR="00294FF6" w:rsidRPr="00065C6B" w:rsidRDefault="00294FF6" w:rsidP="00294FF6">
      <w:pPr>
        <w:jc w:val="both"/>
        <w:rPr>
          <w:rFonts w:ascii="Calibri" w:hAnsi="Calibri"/>
        </w:rPr>
      </w:pPr>
      <w:r w:rsidRPr="00065C6B">
        <w:rPr>
          <w:rFonts w:ascii="Calibri" w:hAnsi="Calibri"/>
        </w:rPr>
        <w:t xml:space="preserve">- </w:t>
      </w:r>
      <w:r w:rsidR="00065C6B">
        <w:rPr>
          <w:rFonts w:ascii="Calibri" w:hAnsi="Calibri"/>
        </w:rPr>
        <w:t>Η</w:t>
      </w:r>
      <w:r w:rsidR="00065C6B" w:rsidRPr="00065C6B">
        <w:rPr>
          <w:rFonts w:ascii="Calibri" w:hAnsi="Calibri"/>
        </w:rPr>
        <w:t xml:space="preserve"> </w:t>
      </w:r>
      <w:r w:rsidR="00065C6B" w:rsidRPr="00065C6B">
        <w:rPr>
          <w:rFonts w:ascii="Calibri" w:hAnsi="Calibri"/>
          <w:i/>
        </w:rPr>
        <w:t>Μεταμόρφωση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του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Κάφκα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σε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κόμικς. Η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άρνηση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του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Κάφκα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να</w:t>
      </w:r>
      <w:r w:rsidR="00065C6B" w:rsidRPr="00065C6B">
        <w:rPr>
          <w:rFonts w:ascii="Calibri" w:hAnsi="Calibri"/>
        </w:rPr>
        <w:t xml:space="preserve"> </w:t>
      </w:r>
      <w:proofErr w:type="spellStart"/>
      <w:r w:rsidR="00065C6B">
        <w:rPr>
          <w:rFonts w:ascii="Calibri" w:hAnsi="Calibri"/>
        </w:rPr>
        <w:t>εικονοποιηθεί</w:t>
      </w:r>
      <w:proofErr w:type="spellEnd"/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το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πλάσμα</w:t>
      </w:r>
      <w:r w:rsidR="00065C6B" w:rsidRPr="00065C6B">
        <w:rPr>
          <w:rFonts w:ascii="Calibri" w:hAnsi="Calibri"/>
        </w:rPr>
        <w:t xml:space="preserve"> – </w:t>
      </w:r>
      <w:r w:rsidR="00065C6B">
        <w:rPr>
          <w:rFonts w:ascii="Calibri" w:hAnsi="Calibri"/>
        </w:rPr>
        <w:t>έντομο</w:t>
      </w:r>
      <w:r w:rsidR="00065C6B" w:rsidRPr="00065C6B">
        <w:rPr>
          <w:rFonts w:ascii="Calibri" w:hAnsi="Calibri"/>
        </w:rPr>
        <w:t xml:space="preserve"> (;) </w:t>
      </w:r>
      <w:r w:rsidR="00065C6B">
        <w:rPr>
          <w:rFonts w:ascii="Calibri" w:hAnsi="Calibri"/>
        </w:rPr>
        <w:t xml:space="preserve">και οι </w:t>
      </w:r>
      <w:r w:rsidR="00065C6B">
        <w:rPr>
          <w:rFonts w:ascii="Calibri" w:hAnsi="Calibri"/>
          <w:lang w:val="en-US"/>
        </w:rPr>
        <w:t>post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mortem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εικονογραφημένες εκδοχές του. Τα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έργα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του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Peter</w:t>
      </w:r>
      <w:r w:rsidR="00065C6B" w:rsidRPr="00065C6B">
        <w:rPr>
          <w:rFonts w:ascii="Calibri" w:hAnsi="Calibri"/>
        </w:rPr>
        <w:t xml:space="preserve"> </w:t>
      </w:r>
      <w:proofErr w:type="spellStart"/>
      <w:r w:rsidR="00065C6B">
        <w:rPr>
          <w:rFonts w:ascii="Calibri" w:hAnsi="Calibri"/>
          <w:lang w:val="en-US"/>
        </w:rPr>
        <w:t>Kuper</w:t>
      </w:r>
      <w:proofErr w:type="spellEnd"/>
      <w:r w:rsidR="00065C6B" w:rsidRPr="00065C6B">
        <w:rPr>
          <w:rFonts w:ascii="Calibri" w:hAnsi="Calibri"/>
        </w:rPr>
        <w:t xml:space="preserve">, </w:t>
      </w:r>
      <w:r w:rsidR="00065C6B">
        <w:rPr>
          <w:rFonts w:ascii="Calibri" w:hAnsi="Calibri"/>
        </w:rPr>
        <w:t>των</w:t>
      </w:r>
      <w:r w:rsidR="00065C6B" w:rsidRPr="00065C6B">
        <w:rPr>
          <w:rFonts w:ascii="Calibri" w:hAnsi="Calibri"/>
        </w:rPr>
        <w:t xml:space="preserve"> </w:t>
      </w:r>
      <w:proofErr w:type="spellStart"/>
      <w:r w:rsidR="00065C6B">
        <w:rPr>
          <w:rFonts w:ascii="Calibri" w:hAnsi="Calibri"/>
        </w:rPr>
        <w:t>Κορμπεϊράν</w:t>
      </w:r>
      <w:proofErr w:type="spellEnd"/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και</w:t>
      </w:r>
      <w:r w:rsidR="00065C6B" w:rsidRPr="00065C6B">
        <w:rPr>
          <w:rFonts w:ascii="Calibri" w:hAnsi="Calibri"/>
        </w:rPr>
        <w:t xml:space="preserve"> </w:t>
      </w:r>
      <w:proofErr w:type="spellStart"/>
      <w:r w:rsidR="00065C6B">
        <w:rPr>
          <w:rFonts w:ascii="Calibri" w:hAnsi="Calibri"/>
        </w:rPr>
        <w:t>Ορνέ</w:t>
      </w:r>
      <w:proofErr w:type="spellEnd"/>
      <w:r w:rsidR="00065C6B" w:rsidRPr="00065C6B">
        <w:rPr>
          <w:rFonts w:ascii="Calibri" w:hAnsi="Calibri"/>
        </w:rPr>
        <w:t xml:space="preserve">, </w:t>
      </w:r>
      <w:r w:rsidR="00065C6B">
        <w:rPr>
          <w:rFonts w:ascii="Calibri" w:hAnsi="Calibri"/>
        </w:rPr>
        <w:t>του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Robert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Crumb</w:t>
      </w:r>
      <w:r w:rsidR="00065C6B">
        <w:rPr>
          <w:rFonts w:ascii="Calibri" w:hAnsi="Calibri"/>
        </w:rPr>
        <w:t xml:space="preserve"> και οι παρωδίες του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Robert</w:t>
      </w:r>
      <w:r w:rsidR="00065C6B" w:rsidRPr="00065C6B">
        <w:rPr>
          <w:rFonts w:ascii="Calibri" w:hAnsi="Calibri"/>
        </w:rPr>
        <w:t xml:space="preserve"> </w:t>
      </w:r>
      <w:proofErr w:type="spellStart"/>
      <w:r w:rsidR="00065C6B">
        <w:rPr>
          <w:rFonts w:ascii="Calibri" w:hAnsi="Calibri"/>
          <w:lang w:val="en-US"/>
        </w:rPr>
        <w:t>Sikoryak</w:t>
      </w:r>
      <w:proofErr w:type="spellEnd"/>
      <w:r w:rsidR="00065C6B">
        <w:rPr>
          <w:rFonts w:ascii="Calibri" w:hAnsi="Calibri"/>
        </w:rPr>
        <w:t xml:space="preserve"> (ο Τσάρλι Μπράουν ως κατσαρίδα) και των έντυπων </w:t>
      </w:r>
      <w:r w:rsidR="00065C6B">
        <w:rPr>
          <w:rFonts w:ascii="Calibri" w:hAnsi="Calibri"/>
          <w:lang w:val="en-US"/>
        </w:rPr>
        <w:t>Simpsons</w:t>
      </w:r>
      <w:r w:rsidR="00065C6B">
        <w:rPr>
          <w:rFonts w:ascii="Calibri" w:hAnsi="Calibri"/>
        </w:rPr>
        <w:t xml:space="preserve"> (ο </w:t>
      </w:r>
      <w:r w:rsidR="00065C6B">
        <w:rPr>
          <w:rFonts w:ascii="Calibri" w:hAnsi="Calibri"/>
          <w:lang w:val="en-US"/>
        </w:rPr>
        <w:t>Homer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Simpson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ως κατσαρίδα)</w:t>
      </w:r>
      <w:r w:rsidR="00065C6B" w:rsidRPr="00065C6B">
        <w:rPr>
          <w:rFonts w:ascii="Calibri" w:hAnsi="Calibri"/>
        </w:rPr>
        <w:t xml:space="preserve">. </w:t>
      </w:r>
    </w:p>
    <w:p w:rsidR="00065C6B" w:rsidRPr="00996275" w:rsidRDefault="00065C6B" w:rsidP="00294FF6">
      <w:pPr>
        <w:jc w:val="both"/>
        <w:rPr>
          <w:rFonts w:ascii="Calibri" w:hAnsi="Calibri"/>
        </w:rPr>
      </w:pPr>
    </w:p>
    <w:p w:rsidR="00294FF6" w:rsidRPr="00B419A0" w:rsidRDefault="00294FF6" w:rsidP="00294FF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065C6B">
        <w:rPr>
          <w:rFonts w:ascii="Calibri" w:hAnsi="Calibri"/>
        </w:rPr>
        <w:t xml:space="preserve">Το </w:t>
      </w:r>
      <w:r w:rsidR="00065C6B" w:rsidRPr="00065C6B">
        <w:rPr>
          <w:rFonts w:ascii="Calibri" w:hAnsi="Calibri"/>
          <w:i/>
        </w:rPr>
        <w:t>Κοράκι</w:t>
      </w:r>
      <w:r w:rsidR="00065C6B">
        <w:rPr>
          <w:rFonts w:ascii="Calibri" w:hAnsi="Calibri"/>
        </w:rPr>
        <w:t xml:space="preserve"> και η </w:t>
      </w:r>
      <w:proofErr w:type="spellStart"/>
      <w:r w:rsidR="00065C6B" w:rsidRPr="00065C6B">
        <w:rPr>
          <w:rFonts w:ascii="Calibri" w:hAnsi="Calibri"/>
          <w:i/>
        </w:rPr>
        <w:t>Λενόρ</w:t>
      </w:r>
      <w:proofErr w:type="spellEnd"/>
      <w:r w:rsidR="00065C6B">
        <w:rPr>
          <w:rFonts w:ascii="Calibri" w:hAnsi="Calibri"/>
        </w:rPr>
        <w:t xml:space="preserve"> του </w:t>
      </w:r>
      <w:proofErr w:type="spellStart"/>
      <w:r w:rsidR="00065C6B">
        <w:rPr>
          <w:rFonts w:ascii="Calibri" w:hAnsi="Calibri"/>
        </w:rPr>
        <w:t>Έντγκαρ</w:t>
      </w:r>
      <w:proofErr w:type="spellEnd"/>
      <w:r w:rsidR="00065C6B">
        <w:rPr>
          <w:rFonts w:ascii="Calibri" w:hAnsi="Calibri"/>
        </w:rPr>
        <w:t xml:space="preserve"> Άλαν </w:t>
      </w:r>
      <w:proofErr w:type="spellStart"/>
      <w:r w:rsidR="00065C6B">
        <w:rPr>
          <w:rFonts w:ascii="Calibri" w:hAnsi="Calibri"/>
        </w:rPr>
        <w:t>Πόε</w:t>
      </w:r>
      <w:proofErr w:type="spellEnd"/>
      <w:r w:rsidR="00065C6B">
        <w:rPr>
          <w:rFonts w:ascii="Calibri" w:hAnsi="Calibri"/>
        </w:rPr>
        <w:t xml:space="preserve"> σε κόμικς και εικονογραφήσεις.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>Τι μορφή έχει το Κοράκι</w:t>
      </w:r>
      <w:r w:rsidR="00065C6B" w:rsidRPr="00065C6B">
        <w:rPr>
          <w:rFonts w:ascii="Calibri" w:hAnsi="Calibri"/>
        </w:rPr>
        <w:t>;</w:t>
      </w:r>
      <w:r w:rsidR="00065C6B">
        <w:rPr>
          <w:rFonts w:ascii="Calibri" w:hAnsi="Calibri"/>
        </w:rPr>
        <w:t xml:space="preserve"> Πώς αποδίδεται η Αθηνά Παλλάδα</w:t>
      </w:r>
      <w:r w:rsidR="00065C6B" w:rsidRPr="00065C6B">
        <w:rPr>
          <w:rFonts w:ascii="Calibri" w:hAnsi="Calibri"/>
        </w:rPr>
        <w:t>;</w:t>
      </w:r>
      <w:r w:rsidR="00065C6B">
        <w:rPr>
          <w:rFonts w:ascii="Calibri" w:hAnsi="Calibri"/>
        </w:rPr>
        <w:t xml:space="preserve"> Πώς ο ποιητής και το γραφείο του</w:t>
      </w:r>
      <w:r w:rsidR="00065C6B" w:rsidRPr="00065C6B">
        <w:rPr>
          <w:rFonts w:ascii="Calibri" w:hAnsi="Calibri"/>
        </w:rPr>
        <w:t>;</w:t>
      </w:r>
      <w:r w:rsidR="00065C6B">
        <w:rPr>
          <w:rFonts w:ascii="Calibri" w:hAnsi="Calibri"/>
        </w:rPr>
        <w:t xml:space="preserve"> Ελεύθερες αποδόσεις - μεταφράσεις (π.χ. η </w:t>
      </w:r>
      <w:r w:rsidR="00065C6B" w:rsidRPr="00065C6B">
        <w:rPr>
          <w:rFonts w:ascii="Calibri" w:hAnsi="Calibri"/>
          <w:i/>
          <w:lang w:val="en-US"/>
        </w:rPr>
        <w:t>Lenore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</w:rPr>
        <w:t xml:space="preserve">του </w:t>
      </w:r>
      <w:r w:rsidR="00065C6B">
        <w:rPr>
          <w:rFonts w:ascii="Calibri" w:hAnsi="Calibri"/>
          <w:lang w:val="en-US"/>
        </w:rPr>
        <w:t>Roman</w:t>
      </w:r>
      <w:r w:rsidR="00065C6B" w:rsidRPr="00065C6B">
        <w:rPr>
          <w:rFonts w:ascii="Calibri" w:hAnsi="Calibri"/>
        </w:rPr>
        <w:t xml:space="preserve"> </w:t>
      </w:r>
      <w:r w:rsidR="00065C6B">
        <w:rPr>
          <w:rFonts w:ascii="Calibri" w:hAnsi="Calibri"/>
          <w:lang w:val="en-US"/>
        </w:rPr>
        <w:t>Dirge</w:t>
      </w:r>
      <w:r w:rsidR="005A4BFF">
        <w:rPr>
          <w:rFonts w:ascii="Calibri" w:hAnsi="Calibri"/>
        </w:rPr>
        <w:t xml:space="preserve">, ο </w:t>
      </w:r>
      <w:r w:rsidR="005A4BFF" w:rsidRPr="005A4BFF">
        <w:rPr>
          <w:rFonts w:ascii="Calibri" w:hAnsi="Calibri"/>
          <w:i/>
          <w:lang w:val="en-US"/>
        </w:rPr>
        <w:t>Sandman</w:t>
      </w:r>
      <w:r w:rsidR="005A4BFF" w:rsidRPr="005A4BFF">
        <w:rPr>
          <w:rFonts w:ascii="Calibri" w:hAnsi="Calibri"/>
          <w:i/>
        </w:rPr>
        <w:t xml:space="preserve"> </w:t>
      </w:r>
      <w:r w:rsidR="005A4BFF">
        <w:rPr>
          <w:rFonts w:ascii="Calibri" w:hAnsi="Calibri"/>
        </w:rPr>
        <w:t xml:space="preserve">του </w:t>
      </w:r>
      <w:r w:rsidR="005A4BFF">
        <w:rPr>
          <w:rFonts w:ascii="Calibri" w:hAnsi="Calibri"/>
          <w:lang w:val="en-US"/>
        </w:rPr>
        <w:t>Neil</w:t>
      </w:r>
      <w:r w:rsidR="005A4BFF" w:rsidRPr="005A4BFF">
        <w:rPr>
          <w:rFonts w:ascii="Calibri" w:hAnsi="Calibri"/>
        </w:rPr>
        <w:t xml:space="preserve"> </w:t>
      </w:r>
      <w:proofErr w:type="spellStart"/>
      <w:r w:rsidR="005A4BFF">
        <w:rPr>
          <w:rFonts w:ascii="Calibri" w:hAnsi="Calibri"/>
          <w:lang w:val="en-US"/>
        </w:rPr>
        <w:t>Gaiman</w:t>
      </w:r>
      <w:proofErr w:type="spellEnd"/>
      <w:r w:rsidR="00065C6B" w:rsidRPr="00065C6B">
        <w:rPr>
          <w:rFonts w:ascii="Calibri" w:hAnsi="Calibri"/>
        </w:rPr>
        <w:t>)</w:t>
      </w:r>
      <w:r w:rsidR="00065C6B">
        <w:rPr>
          <w:rFonts w:ascii="Calibri" w:hAnsi="Calibri"/>
        </w:rPr>
        <w:t xml:space="preserve">, χιουμοριστικές παρωδίες (π.χ. </w:t>
      </w:r>
      <w:r w:rsidR="00065C6B" w:rsidRPr="00065C6B">
        <w:rPr>
          <w:rFonts w:ascii="Calibri" w:hAnsi="Calibri"/>
          <w:i/>
          <w:lang w:val="en-US"/>
        </w:rPr>
        <w:t>The</w:t>
      </w:r>
      <w:r w:rsidR="00065C6B" w:rsidRPr="00065C6B">
        <w:rPr>
          <w:rFonts w:ascii="Calibri" w:hAnsi="Calibri"/>
          <w:i/>
        </w:rPr>
        <w:t xml:space="preserve"> </w:t>
      </w:r>
      <w:proofErr w:type="spellStart"/>
      <w:r w:rsidR="00065C6B" w:rsidRPr="00065C6B">
        <w:rPr>
          <w:rFonts w:ascii="Calibri" w:hAnsi="Calibri"/>
          <w:i/>
          <w:lang w:val="en-US"/>
        </w:rPr>
        <w:t>Treehouse</w:t>
      </w:r>
      <w:proofErr w:type="spellEnd"/>
      <w:r w:rsidR="00065C6B" w:rsidRPr="00065C6B">
        <w:rPr>
          <w:rFonts w:ascii="Calibri" w:hAnsi="Calibri"/>
          <w:i/>
        </w:rPr>
        <w:t xml:space="preserve"> </w:t>
      </w:r>
      <w:r w:rsidR="00065C6B" w:rsidRPr="00065C6B">
        <w:rPr>
          <w:rFonts w:ascii="Calibri" w:hAnsi="Calibri"/>
          <w:i/>
          <w:lang w:val="en-US"/>
        </w:rPr>
        <w:t>of</w:t>
      </w:r>
      <w:r w:rsidR="00065C6B" w:rsidRPr="00065C6B">
        <w:rPr>
          <w:rFonts w:ascii="Calibri" w:hAnsi="Calibri"/>
          <w:i/>
        </w:rPr>
        <w:t xml:space="preserve"> </w:t>
      </w:r>
      <w:r w:rsidR="00065C6B" w:rsidRPr="00065C6B">
        <w:rPr>
          <w:rFonts w:ascii="Calibri" w:hAnsi="Calibri"/>
          <w:i/>
          <w:lang w:val="en-US"/>
        </w:rPr>
        <w:t>Horror</w:t>
      </w:r>
      <w:r w:rsidR="005A4BFF">
        <w:rPr>
          <w:rFonts w:ascii="Calibri" w:hAnsi="Calibri"/>
        </w:rPr>
        <w:t xml:space="preserve">, η εκδοχή των </w:t>
      </w:r>
      <w:r w:rsidR="005A4BFF">
        <w:rPr>
          <w:rFonts w:ascii="Calibri" w:hAnsi="Calibri"/>
          <w:lang w:val="en-US"/>
        </w:rPr>
        <w:t>Harvey</w:t>
      </w:r>
      <w:r w:rsidR="005A4BFF" w:rsidRPr="005A4BFF">
        <w:rPr>
          <w:rFonts w:ascii="Calibri" w:hAnsi="Calibri"/>
        </w:rPr>
        <w:t xml:space="preserve"> </w:t>
      </w:r>
      <w:proofErr w:type="spellStart"/>
      <w:r w:rsidR="005A4BFF">
        <w:rPr>
          <w:rFonts w:ascii="Calibri" w:hAnsi="Calibri"/>
          <w:lang w:val="en-US"/>
        </w:rPr>
        <w:t>Kurtzman</w:t>
      </w:r>
      <w:proofErr w:type="spellEnd"/>
      <w:r w:rsidR="005A4BFF" w:rsidRPr="005A4BFF">
        <w:rPr>
          <w:rFonts w:ascii="Calibri" w:hAnsi="Calibri"/>
        </w:rPr>
        <w:t xml:space="preserve"> </w:t>
      </w:r>
      <w:r w:rsidR="005A4BFF">
        <w:rPr>
          <w:rFonts w:ascii="Calibri" w:hAnsi="Calibri"/>
        </w:rPr>
        <w:t xml:space="preserve">και </w:t>
      </w:r>
      <w:r w:rsidR="005A4BFF">
        <w:rPr>
          <w:rFonts w:ascii="Calibri" w:hAnsi="Calibri"/>
          <w:lang w:val="en-US"/>
        </w:rPr>
        <w:t>Will</w:t>
      </w:r>
      <w:r w:rsidR="005A4BFF" w:rsidRPr="005A4BFF">
        <w:rPr>
          <w:rFonts w:ascii="Calibri" w:hAnsi="Calibri"/>
        </w:rPr>
        <w:t xml:space="preserve"> </w:t>
      </w:r>
      <w:r w:rsidR="005A4BFF">
        <w:rPr>
          <w:rFonts w:ascii="Calibri" w:hAnsi="Calibri"/>
          <w:lang w:val="en-US"/>
        </w:rPr>
        <w:t>Elder</w:t>
      </w:r>
      <w:r w:rsidR="005A4BFF" w:rsidRPr="005A4BFF">
        <w:rPr>
          <w:rFonts w:ascii="Calibri" w:hAnsi="Calibri"/>
        </w:rPr>
        <w:t xml:space="preserve"> </w:t>
      </w:r>
      <w:r w:rsidR="005A4BFF">
        <w:rPr>
          <w:rFonts w:ascii="Calibri" w:hAnsi="Calibri"/>
        </w:rPr>
        <w:t xml:space="preserve">από το </w:t>
      </w:r>
      <w:r w:rsidR="005A4BFF">
        <w:rPr>
          <w:rFonts w:ascii="Calibri" w:hAnsi="Calibri"/>
          <w:lang w:val="en-US"/>
        </w:rPr>
        <w:t>MAD</w:t>
      </w:r>
      <w:r w:rsidR="005A4BFF" w:rsidRPr="005A4BFF">
        <w:rPr>
          <w:rFonts w:ascii="Calibri" w:hAnsi="Calibri"/>
        </w:rPr>
        <w:t xml:space="preserve">, </w:t>
      </w:r>
      <w:r w:rsidR="005A4BFF">
        <w:rPr>
          <w:rFonts w:ascii="Calibri" w:hAnsi="Calibri"/>
        </w:rPr>
        <w:t xml:space="preserve">η </w:t>
      </w:r>
      <w:proofErr w:type="spellStart"/>
      <w:r w:rsidR="005A4BFF">
        <w:rPr>
          <w:rFonts w:ascii="Calibri" w:hAnsi="Calibri"/>
        </w:rPr>
        <w:t>ντισνεϊκή</w:t>
      </w:r>
      <w:proofErr w:type="spellEnd"/>
      <w:r w:rsidR="005A4BFF">
        <w:rPr>
          <w:rFonts w:ascii="Calibri" w:hAnsi="Calibri"/>
        </w:rPr>
        <w:t xml:space="preserve"> παρωδία με τον Ντόναλντ, η «Κουρούνα» ή «</w:t>
      </w:r>
      <w:proofErr w:type="spellStart"/>
      <w:r w:rsidR="005A4BFF">
        <w:rPr>
          <w:rFonts w:ascii="Calibri" w:hAnsi="Calibri"/>
        </w:rPr>
        <w:t>Δεκαοκτούρα</w:t>
      </w:r>
      <w:proofErr w:type="spellEnd"/>
      <w:r w:rsidR="005A4BFF">
        <w:rPr>
          <w:rFonts w:ascii="Calibri" w:hAnsi="Calibri"/>
        </w:rPr>
        <w:t xml:space="preserve">» του Αντώνη </w:t>
      </w:r>
      <w:proofErr w:type="spellStart"/>
      <w:r w:rsidR="005A4BFF">
        <w:rPr>
          <w:rFonts w:ascii="Calibri" w:hAnsi="Calibri"/>
        </w:rPr>
        <w:t>Βαβαγιάννη</w:t>
      </w:r>
      <w:proofErr w:type="spellEnd"/>
      <w:r w:rsidR="005A4BFF">
        <w:rPr>
          <w:rFonts w:ascii="Calibri" w:hAnsi="Calibri"/>
        </w:rPr>
        <w:t xml:space="preserve">, η μονοσέλιδη εκδοχή του </w:t>
      </w:r>
      <w:proofErr w:type="spellStart"/>
      <w:r w:rsidR="005A4BFF">
        <w:rPr>
          <w:rFonts w:ascii="Calibri" w:hAnsi="Calibri"/>
        </w:rPr>
        <w:t>Τόμεκ</w:t>
      </w:r>
      <w:proofErr w:type="spellEnd"/>
      <w:r w:rsidR="005A4BFF">
        <w:rPr>
          <w:rFonts w:ascii="Calibri" w:hAnsi="Calibri"/>
        </w:rPr>
        <w:t xml:space="preserve"> </w:t>
      </w:r>
      <w:proofErr w:type="spellStart"/>
      <w:r w:rsidR="005A4BFF">
        <w:rPr>
          <w:rFonts w:ascii="Calibri" w:hAnsi="Calibri"/>
        </w:rPr>
        <w:t>Γιοβάνη</w:t>
      </w:r>
      <w:proofErr w:type="spellEnd"/>
      <w:r w:rsidR="005A4BFF">
        <w:rPr>
          <w:rFonts w:ascii="Calibri" w:hAnsi="Calibri"/>
        </w:rPr>
        <w:t xml:space="preserve">), οι </w:t>
      </w:r>
      <w:r w:rsidR="005A4BFF" w:rsidRPr="005A4BFF">
        <w:rPr>
          <w:rFonts w:ascii="Calibri" w:hAnsi="Calibri"/>
        </w:rPr>
        <w:t>“</w:t>
      </w:r>
      <w:r w:rsidR="005A4BFF">
        <w:rPr>
          <w:rFonts w:ascii="Calibri" w:hAnsi="Calibri"/>
        </w:rPr>
        <w:t>πιστές</w:t>
      </w:r>
      <w:r w:rsidR="005A4BFF" w:rsidRPr="005A4BFF">
        <w:rPr>
          <w:rFonts w:ascii="Calibri" w:hAnsi="Calibri"/>
        </w:rPr>
        <w:t>”</w:t>
      </w:r>
      <w:r w:rsidR="005A4BFF">
        <w:rPr>
          <w:rFonts w:ascii="Calibri" w:hAnsi="Calibri"/>
        </w:rPr>
        <w:t xml:space="preserve"> προσαρμογές – διασκευές του </w:t>
      </w:r>
      <w:r w:rsidR="005A4BFF">
        <w:rPr>
          <w:rFonts w:ascii="Calibri" w:hAnsi="Calibri"/>
          <w:lang w:val="en-US"/>
        </w:rPr>
        <w:t>Richard</w:t>
      </w:r>
      <w:r w:rsidR="005A4BFF" w:rsidRPr="005A4BFF">
        <w:rPr>
          <w:rFonts w:ascii="Calibri" w:hAnsi="Calibri"/>
        </w:rPr>
        <w:t xml:space="preserve"> </w:t>
      </w:r>
      <w:proofErr w:type="spellStart"/>
      <w:r w:rsidR="005A4BFF">
        <w:rPr>
          <w:rFonts w:ascii="Calibri" w:hAnsi="Calibri"/>
          <w:lang w:val="en-US"/>
        </w:rPr>
        <w:t>Corben</w:t>
      </w:r>
      <w:proofErr w:type="spellEnd"/>
      <w:r w:rsidR="005A4BFF">
        <w:rPr>
          <w:rFonts w:ascii="Calibri" w:hAnsi="Calibri"/>
        </w:rPr>
        <w:t>.</w:t>
      </w:r>
      <w:r w:rsidR="00065C6B">
        <w:rPr>
          <w:rFonts w:ascii="Calibri" w:hAnsi="Calibri"/>
        </w:rPr>
        <w:t xml:space="preserve">  </w:t>
      </w:r>
    </w:p>
    <w:p w:rsidR="00294FF6" w:rsidRPr="007B5F02" w:rsidRDefault="00294FF6" w:rsidP="00294FF6">
      <w:pPr>
        <w:jc w:val="both"/>
        <w:rPr>
          <w:rFonts w:ascii="Calibri" w:hAnsi="Calibri"/>
        </w:rPr>
      </w:pPr>
    </w:p>
    <w:p w:rsidR="00294FF6" w:rsidRPr="00996275" w:rsidRDefault="00294FF6" w:rsidP="00294FF6">
      <w:pPr>
        <w:jc w:val="both"/>
        <w:rPr>
          <w:rFonts w:ascii="Calibri" w:hAnsi="Calibri"/>
        </w:rPr>
      </w:pPr>
      <w:r w:rsidRPr="00FD655A">
        <w:rPr>
          <w:rFonts w:ascii="Calibri" w:hAnsi="Calibri"/>
        </w:rPr>
        <w:t xml:space="preserve">- </w:t>
      </w:r>
      <w:r w:rsidR="005A4BFF">
        <w:rPr>
          <w:rFonts w:ascii="Calibri" w:hAnsi="Calibri"/>
        </w:rPr>
        <w:t xml:space="preserve">Η </w:t>
      </w:r>
      <w:r w:rsidR="005A4BFF" w:rsidRPr="005A4BFF">
        <w:rPr>
          <w:rFonts w:ascii="Calibri" w:hAnsi="Calibri"/>
          <w:i/>
        </w:rPr>
        <w:t>Πάπισσα Ιωάννα</w:t>
      </w:r>
      <w:r w:rsidR="005A4BFF">
        <w:rPr>
          <w:rFonts w:ascii="Calibri" w:hAnsi="Calibri"/>
        </w:rPr>
        <w:t xml:space="preserve"> του Εμμανουήλ Ροΐδη στην προσαρμογή του Δημήτρη Χατζόπουλου. </w:t>
      </w:r>
      <w:r w:rsidR="003B6ACE">
        <w:rPr>
          <w:rFonts w:ascii="Calibri" w:hAnsi="Calibri"/>
        </w:rPr>
        <w:t>Η χρήση δεκάδων εικόνων από την ιστορία της τέχνης (</w:t>
      </w:r>
      <w:r w:rsidR="003B6ACE" w:rsidRPr="003B6ACE">
        <w:rPr>
          <w:rFonts w:ascii="Calibri" w:hAnsi="Calibri"/>
          <w:i/>
        </w:rPr>
        <w:t>Πρόγευμα στη Χλόη</w:t>
      </w:r>
      <w:r w:rsidR="003B6ACE">
        <w:rPr>
          <w:rFonts w:ascii="Calibri" w:hAnsi="Calibri"/>
        </w:rPr>
        <w:t xml:space="preserve"> του Μανέ, </w:t>
      </w:r>
      <w:r w:rsidR="003B6ACE" w:rsidRPr="003B6ACE">
        <w:rPr>
          <w:rFonts w:ascii="Calibri" w:hAnsi="Calibri"/>
          <w:i/>
        </w:rPr>
        <w:t>Το Κορίτσι με τις Χήνες</w:t>
      </w:r>
      <w:r w:rsidR="003B6ACE">
        <w:rPr>
          <w:rFonts w:ascii="Calibri" w:hAnsi="Calibri"/>
        </w:rPr>
        <w:t xml:space="preserve"> του Ζαν Φρανσουά </w:t>
      </w:r>
      <w:proofErr w:type="spellStart"/>
      <w:r w:rsidR="003B6ACE">
        <w:rPr>
          <w:rFonts w:ascii="Calibri" w:hAnsi="Calibri"/>
        </w:rPr>
        <w:t>Μιλέ</w:t>
      </w:r>
      <w:proofErr w:type="spellEnd"/>
      <w:r w:rsidR="003B6ACE">
        <w:rPr>
          <w:rFonts w:ascii="Calibri" w:hAnsi="Calibri"/>
        </w:rPr>
        <w:t xml:space="preserve">, </w:t>
      </w:r>
      <w:r w:rsidR="003B6ACE" w:rsidRPr="003B6ACE">
        <w:rPr>
          <w:rFonts w:ascii="Calibri" w:hAnsi="Calibri"/>
          <w:i/>
        </w:rPr>
        <w:t xml:space="preserve"> </w:t>
      </w:r>
      <w:r w:rsidR="003B6ACE">
        <w:rPr>
          <w:rFonts w:ascii="Calibri" w:hAnsi="Calibri"/>
          <w:i/>
        </w:rPr>
        <w:t xml:space="preserve">Ο </w:t>
      </w:r>
      <w:r w:rsidR="003B6ACE" w:rsidRPr="003B6ACE">
        <w:rPr>
          <w:rFonts w:ascii="Calibri" w:hAnsi="Calibri"/>
          <w:i/>
        </w:rPr>
        <w:t>Πειρασμός του Αγίου Αντωνίου</w:t>
      </w:r>
      <w:r w:rsidR="003B6ACE">
        <w:rPr>
          <w:rFonts w:ascii="Calibri" w:hAnsi="Calibri"/>
        </w:rPr>
        <w:t xml:space="preserve"> του Σαλβαντόρ Νταλί, η </w:t>
      </w:r>
      <w:r w:rsidR="003B6ACE" w:rsidRPr="003B6ACE">
        <w:rPr>
          <w:rFonts w:ascii="Calibri" w:hAnsi="Calibri"/>
          <w:i/>
        </w:rPr>
        <w:t>Κοιμώμενη Αφροδίτη</w:t>
      </w:r>
      <w:r w:rsidR="003B6ACE">
        <w:rPr>
          <w:rFonts w:ascii="Calibri" w:hAnsi="Calibri"/>
        </w:rPr>
        <w:t xml:space="preserve"> του </w:t>
      </w:r>
      <w:proofErr w:type="spellStart"/>
      <w:r w:rsidR="003B6ACE">
        <w:rPr>
          <w:rFonts w:ascii="Calibri" w:hAnsi="Calibri"/>
        </w:rPr>
        <w:t>Τζιορτζιόνε</w:t>
      </w:r>
      <w:proofErr w:type="spellEnd"/>
      <w:r w:rsidR="003B6ACE">
        <w:rPr>
          <w:rFonts w:ascii="Calibri" w:hAnsi="Calibri"/>
        </w:rPr>
        <w:t xml:space="preserve">, ο </w:t>
      </w:r>
      <w:r w:rsidR="003B6ACE" w:rsidRPr="003B6ACE">
        <w:rPr>
          <w:rFonts w:ascii="Calibri" w:hAnsi="Calibri"/>
          <w:i/>
        </w:rPr>
        <w:t xml:space="preserve">Νάρκισσος </w:t>
      </w:r>
      <w:r w:rsidR="003B6ACE">
        <w:rPr>
          <w:rFonts w:ascii="Calibri" w:hAnsi="Calibri"/>
        </w:rPr>
        <w:t xml:space="preserve">του </w:t>
      </w:r>
      <w:proofErr w:type="spellStart"/>
      <w:r w:rsidR="003B6ACE">
        <w:rPr>
          <w:rFonts w:ascii="Calibri" w:hAnsi="Calibri"/>
        </w:rPr>
        <w:t>Καραβάτζιο</w:t>
      </w:r>
      <w:proofErr w:type="spellEnd"/>
      <w:r w:rsidR="003B6ACE">
        <w:rPr>
          <w:rFonts w:ascii="Calibri" w:hAnsi="Calibri"/>
        </w:rPr>
        <w:t xml:space="preserve">, ο </w:t>
      </w:r>
      <w:r w:rsidR="003B6ACE" w:rsidRPr="003B6ACE">
        <w:rPr>
          <w:rFonts w:ascii="Calibri" w:hAnsi="Calibri"/>
          <w:i/>
        </w:rPr>
        <w:t>Οδοιπόρος πάνω από τη Θάλασσα της Ομίχλης</w:t>
      </w:r>
      <w:r w:rsidR="003B6ACE">
        <w:rPr>
          <w:rFonts w:ascii="Calibri" w:hAnsi="Calibri"/>
        </w:rPr>
        <w:t xml:space="preserve"> του </w:t>
      </w:r>
      <w:proofErr w:type="spellStart"/>
      <w:r w:rsidR="003B6ACE">
        <w:rPr>
          <w:rFonts w:ascii="Calibri" w:hAnsi="Calibri"/>
        </w:rPr>
        <w:t>Κάσπαρ</w:t>
      </w:r>
      <w:proofErr w:type="spellEnd"/>
      <w:r w:rsidR="003B6ACE">
        <w:rPr>
          <w:rFonts w:ascii="Calibri" w:hAnsi="Calibri"/>
        </w:rPr>
        <w:t xml:space="preserve"> </w:t>
      </w:r>
      <w:proofErr w:type="spellStart"/>
      <w:r w:rsidR="003B6ACE">
        <w:rPr>
          <w:rFonts w:ascii="Calibri" w:hAnsi="Calibri"/>
        </w:rPr>
        <w:t>Νταβίντ</w:t>
      </w:r>
      <w:proofErr w:type="spellEnd"/>
      <w:r w:rsidR="003B6ACE">
        <w:rPr>
          <w:rFonts w:ascii="Calibri" w:hAnsi="Calibri"/>
        </w:rPr>
        <w:t xml:space="preserve"> Φρίντριχ, ο </w:t>
      </w:r>
      <w:r w:rsidR="003B6ACE" w:rsidRPr="003B6ACE">
        <w:rPr>
          <w:rFonts w:ascii="Calibri" w:hAnsi="Calibri"/>
          <w:i/>
        </w:rPr>
        <w:t xml:space="preserve">Ναπολέων </w:t>
      </w:r>
      <w:r w:rsidR="003B6ACE">
        <w:rPr>
          <w:rFonts w:ascii="Calibri" w:hAnsi="Calibri"/>
        </w:rPr>
        <w:t xml:space="preserve">του </w:t>
      </w:r>
      <w:proofErr w:type="spellStart"/>
      <w:r w:rsidR="003B6ACE">
        <w:rPr>
          <w:rFonts w:ascii="Calibri" w:hAnsi="Calibri"/>
        </w:rPr>
        <w:t>Νταβίντ</w:t>
      </w:r>
      <w:proofErr w:type="spellEnd"/>
      <w:r w:rsidR="003B6ACE">
        <w:rPr>
          <w:rFonts w:ascii="Calibri" w:hAnsi="Calibri"/>
        </w:rPr>
        <w:t xml:space="preserve"> κ.ά.)</w:t>
      </w:r>
      <w:r w:rsidR="003B6ACE" w:rsidRPr="003B6ACE">
        <w:rPr>
          <w:rFonts w:ascii="Calibri" w:hAnsi="Calibri"/>
        </w:rPr>
        <w:t xml:space="preserve">. </w:t>
      </w:r>
      <w:r w:rsidR="003B6ACE">
        <w:rPr>
          <w:rFonts w:ascii="Calibri" w:hAnsi="Calibri"/>
        </w:rPr>
        <w:t xml:space="preserve">Τα πολιτικά </w:t>
      </w:r>
      <w:proofErr w:type="spellStart"/>
      <w:r w:rsidR="003B6ACE">
        <w:rPr>
          <w:rFonts w:ascii="Calibri" w:hAnsi="Calibri"/>
        </w:rPr>
        <w:t>παστίς</w:t>
      </w:r>
      <w:proofErr w:type="spellEnd"/>
      <w:r w:rsidR="003B6ACE">
        <w:rPr>
          <w:rFonts w:ascii="Calibri" w:hAnsi="Calibri"/>
        </w:rPr>
        <w:t xml:space="preserve"> </w:t>
      </w:r>
      <w:proofErr w:type="spellStart"/>
      <w:r w:rsidR="003B6ACE">
        <w:rPr>
          <w:rFonts w:ascii="Calibri" w:hAnsi="Calibri"/>
        </w:rPr>
        <w:t>αναπλαισίωσης</w:t>
      </w:r>
      <w:proofErr w:type="spellEnd"/>
      <w:r w:rsidR="003B6ACE">
        <w:rPr>
          <w:rFonts w:ascii="Calibri" w:hAnsi="Calibri"/>
        </w:rPr>
        <w:t xml:space="preserve"> με τον Μαρξ και τον Λένιν.  </w:t>
      </w:r>
      <w:r w:rsidR="005A4BFF">
        <w:rPr>
          <w:rFonts w:ascii="Calibri" w:hAnsi="Calibri"/>
        </w:rPr>
        <w:t xml:space="preserve"> </w:t>
      </w:r>
    </w:p>
    <w:p w:rsidR="00294FF6" w:rsidRDefault="00294FF6" w:rsidP="00294FF6">
      <w:pPr>
        <w:jc w:val="both"/>
        <w:rPr>
          <w:rFonts w:ascii="Calibri" w:hAnsi="Calibri"/>
        </w:rPr>
      </w:pPr>
    </w:p>
    <w:p w:rsidR="00294FF6" w:rsidRPr="002D24DB" w:rsidRDefault="00294FF6" w:rsidP="00294FF6">
      <w:pPr>
        <w:rPr>
          <w:rFonts w:ascii="Calibri" w:hAnsi="Calibri"/>
        </w:rPr>
      </w:pPr>
    </w:p>
    <w:p w:rsidR="00294FF6" w:rsidRPr="002D24DB" w:rsidRDefault="00294FF6" w:rsidP="00294FF6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294FF6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Margaret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. “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Pastiche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9962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, 31/1, </w:t>
      </w:r>
      <w:r w:rsidRPr="00C53584">
        <w:rPr>
          <w:rFonts w:ascii="Times New Roman" w:hAnsi="Times New Roman" w:cs="Times New Roman"/>
          <w:sz w:val="24"/>
          <w:szCs w:val="24"/>
        </w:rPr>
        <w:t>Ιανουάριος</w:t>
      </w:r>
      <w:r w:rsidRPr="009962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3584">
        <w:rPr>
          <w:rFonts w:ascii="Times New Roman" w:hAnsi="Times New Roman" w:cs="Times New Roman"/>
          <w:sz w:val="24"/>
          <w:szCs w:val="24"/>
          <w:lang w:val="en-US"/>
        </w:rPr>
        <w:t>1991.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94FF6" w:rsidRPr="00796305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Dentith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Simon.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Parody.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Λονδίνο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, 2000.</w:t>
      </w:r>
    </w:p>
    <w:p w:rsidR="00294FF6" w:rsidRPr="00796305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Booth, Wayne C.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 Rhetoric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Irony.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305">
        <w:rPr>
          <w:rFonts w:ascii="Times New Roman" w:hAnsi="Times New Roman" w:cs="Times New Roman"/>
          <w:sz w:val="24"/>
          <w:szCs w:val="24"/>
        </w:rPr>
        <w:t>Σικάγο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>: The University of Chicago Press, 1974.</w:t>
      </w:r>
    </w:p>
    <w:p w:rsidR="00294FF6" w:rsidRPr="00C53584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Hutcheon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. Linda. </w:t>
      </w:r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Theory of Parody, </w:t>
      </w:r>
      <w:proofErr w:type="gram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Teachings of Twentieth-Century Art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27CA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Forms.</w:t>
      </w:r>
      <w:r w:rsidRPr="00A27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CA0">
        <w:rPr>
          <w:rFonts w:ascii="Times New Roman" w:hAnsi="Times New Roman" w:cs="Times New Roman"/>
          <w:sz w:val="24"/>
          <w:szCs w:val="24"/>
        </w:rPr>
        <w:t>Ουρμπάνα</w:t>
      </w:r>
      <w:proofErr w:type="spellEnd"/>
      <w:r w:rsidRPr="00A27CA0">
        <w:rPr>
          <w:rFonts w:ascii="Times New Roman" w:hAnsi="Times New Roman" w:cs="Times New Roman"/>
          <w:sz w:val="24"/>
          <w:szCs w:val="24"/>
          <w:lang w:val="en-US"/>
        </w:rPr>
        <w:t>:University of Illinois Press, 2000.</w:t>
      </w:r>
    </w:p>
    <w:p w:rsidR="00294FF6" w:rsidRPr="00DA14E7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Varnedoe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Kirk, </w:t>
      </w:r>
      <w:r w:rsidRPr="00DA14E7">
        <w:rPr>
          <w:rFonts w:ascii="Times New Roman" w:hAnsi="Times New Roman" w:cs="Times New Roman"/>
          <w:sz w:val="24"/>
          <w:szCs w:val="24"/>
        </w:rPr>
        <w:t>και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Adam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Gopnik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14E7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High and Low: Modern Art and Popular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i/>
          <w:sz w:val="24"/>
          <w:szCs w:val="24"/>
          <w:lang w:val="en-US"/>
        </w:rPr>
        <w:t>Culture.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Νέα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14E7">
        <w:rPr>
          <w:rFonts w:ascii="Times New Roman" w:hAnsi="Times New Roman" w:cs="Times New Roman"/>
          <w:sz w:val="24"/>
          <w:szCs w:val="24"/>
        </w:rPr>
        <w:t>Υόρκη</w:t>
      </w:r>
      <w:r w:rsidRPr="00DA14E7">
        <w:rPr>
          <w:rFonts w:ascii="Times New Roman" w:hAnsi="Times New Roman" w:cs="Times New Roman"/>
          <w:sz w:val="24"/>
          <w:szCs w:val="24"/>
          <w:lang w:val="en-US"/>
        </w:rPr>
        <w:t>: The Museum of Modern Art, 1990.</w:t>
      </w:r>
    </w:p>
    <w:p w:rsidR="00294FF6" w:rsidRPr="00B419A0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305">
        <w:rPr>
          <w:rFonts w:ascii="Times New Roman" w:hAnsi="Times New Roman" w:cs="Times New Roman"/>
          <w:sz w:val="24"/>
          <w:szCs w:val="24"/>
          <w:lang w:val="en-US"/>
        </w:rPr>
        <w:t>Yoe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, Craig. </w:t>
      </w:r>
      <w:proofErr w:type="spellStart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>Arf</w:t>
      </w:r>
      <w:proofErr w:type="spellEnd"/>
      <w:r w:rsidRPr="0079630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Museum: The Unholy Marriage of Art + Comics.</w:t>
      </w:r>
      <w:r w:rsidRPr="00796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6305">
        <w:rPr>
          <w:rFonts w:ascii="Times New Roman" w:hAnsi="Times New Roman" w:cs="Times New Roman"/>
          <w:sz w:val="24"/>
          <w:szCs w:val="24"/>
        </w:rPr>
        <w:t>Σιάτλ</w:t>
      </w:r>
      <w:proofErr w:type="spellEnd"/>
      <w:r w:rsidRPr="0079630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14E7">
        <w:rPr>
          <w:rFonts w:ascii="Times New Roman" w:hAnsi="Times New Roman" w:cs="Times New Roman"/>
          <w:sz w:val="24"/>
          <w:szCs w:val="24"/>
          <w:lang w:val="en-US"/>
        </w:rPr>
        <w:t>Fantagraphics</w:t>
      </w:r>
      <w:proofErr w:type="spellEnd"/>
      <w:r w:rsidRPr="00DA14E7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294FF6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Klein, Sheri. </w:t>
      </w:r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&amp; </w:t>
      </w:r>
      <w:proofErr w:type="spellStart"/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>Lauhgter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I. 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Tauris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:rsidR="00294FF6" w:rsidRPr="003B6ACE" w:rsidRDefault="00294FF6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Nash, Walter. </w:t>
      </w:r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Language of </w:t>
      </w:r>
      <w:proofErr w:type="spellStart"/>
      <w:r w:rsidRPr="00B419A0">
        <w:rPr>
          <w:rFonts w:ascii="Times New Roman" w:hAnsi="Times New Roman" w:cs="Times New Roman"/>
          <w:i/>
          <w:sz w:val="24"/>
          <w:szCs w:val="24"/>
          <w:lang w:val="en-US"/>
        </w:rPr>
        <w:t>Humour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>: Longman</w:t>
      </w:r>
      <w:r>
        <w:rPr>
          <w:rFonts w:ascii="Times New Roman" w:hAnsi="Times New Roman" w:cs="Times New Roman"/>
          <w:sz w:val="24"/>
          <w:szCs w:val="24"/>
        </w:rPr>
        <w:t>, 1985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ACE" w:rsidRDefault="003B6ACE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6ACE">
        <w:rPr>
          <w:rFonts w:ascii="Times New Roman" w:hAnsi="Times New Roman" w:cs="Times New Roman"/>
          <w:sz w:val="24"/>
          <w:szCs w:val="24"/>
          <w:lang w:val="en-US"/>
        </w:rPr>
        <w:t>Yaron</w:t>
      </w:r>
      <w:proofErr w:type="spellEnd"/>
      <w:r w:rsidRPr="003B6A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6ACE">
        <w:rPr>
          <w:rFonts w:ascii="Times New Roman" w:hAnsi="Times New Roman" w:cs="Times New Roman"/>
          <w:sz w:val="24"/>
          <w:szCs w:val="24"/>
          <w:lang w:val="en-US"/>
        </w:rPr>
        <w:t>Idan</w:t>
      </w:r>
      <w:proofErr w:type="spellEnd"/>
      <w:r w:rsidRPr="003B6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ACE">
        <w:rPr>
          <w:rFonts w:ascii="Times New Roman" w:hAnsi="Times New Roman" w:cs="Times New Roman"/>
          <w:sz w:val="24"/>
          <w:szCs w:val="24"/>
        </w:rPr>
        <w:t>και</w:t>
      </w:r>
      <w:r w:rsidRPr="003B6ACE">
        <w:rPr>
          <w:rFonts w:ascii="Times New Roman" w:hAnsi="Times New Roman" w:cs="Times New Roman"/>
          <w:sz w:val="24"/>
          <w:szCs w:val="24"/>
          <w:lang w:val="en-US"/>
        </w:rPr>
        <w:t xml:space="preserve"> Herzog </w:t>
      </w:r>
      <w:proofErr w:type="spellStart"/>
      <w:r w:rsidRPr="003B6ACE">
        <w:rPr>
          <w:rFonts w:ascii="Times New Roman" w:hAnsi="Times New Roman" w:cs="Times New Roman"/>
          <w:sz w:val="24"/>
          <w:szCs w:val="24"/>
          <w:lang w:val="en-US"/>
        </w:rPr>
        <w:t>Omri</w:t>
      </w:r>
      <w:proofErr w:type="spellEnd"/>
      <w:r w:rsidRPr="003B6ACE">
        <w:rPr>
          <w:rFonts w:ascii="Times New Roman" w:hAnsi="Times New Roman" w:cs="Times New Roman"/>
          <w:sz w:val="24"/>
          <w:szCs w:val="24"/>
          <w:lang w:val="en-US"/>
        </w:rPr>
        <w:t xml:space="preserve">. “Kafka’s Ruins in Popular Culture: A Story of Metamorphosis”. </w:t>
      </w:r>
      <w:r w:rsidRPr="003B6ACE">
        <w:rPr>
          <w:rFonts w:ascii="Times New Roman" w:hAnsi="Times New Roman" w:cs="Times New Roman"/>
          <w:i/>
          <w:sz w:val="24"/>
          <w:szCs w:val="24"/>
          <w:lang w:val="en-US"/>
        </w:rPr>
        <w:t>The Journal of Popular Culture</w:t>
      </w:r>
      <w:r w:rsidRPr="003B6ACE">
        <w:rPr>
          <w:rFonts w:ascii="Times New Roman" w:hAnsi="Times New Roman" w:cs="Times New Roman"/>
          <w:sz w:val="24"/>
          <w:szCs w:val="24"/>
          <w:lang w:val="en-US"/>
        </w:rPr>
        <w:t xml:space="preserve">, Vol. 46, No. 5, 2013. Wiley Periodicals, Inc. </w:t>
      </w:r>
    </w:p>
    <w:p w:rsidR="00AC2B12" w:rsidRPr="00AC2B12" w:rsidRDefault="003B6ACE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Μπόρχες,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Χόρχε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Λούις. </w:t>
      </w:r>
      <w:r w:rsidR="00AC2B12" w:rsidRPr="00AC2B1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Όταν η Μυθοπλασία Ζει μέσα στη Μυθοπλασία</w:t>
      </w:r>
      <w:r w:rsidR="00AC2B12" w:rsidRPr="00AC2B1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από το </w:t>
      </w:r>
      <w:r w:rsidRPr="00AC2B12">
        <w:rPr>
          <w:rFonts w:ascii="Times New Roman" w:hAnsi="Times New Roman" w:cs="Times New Roman"/>
          <w:i/>
          <w:sz w:val="24"/>
          <w:szCs w:val="24"/>
        </w:rPr>
        <w:t>Δοκίμια (ΙΙ)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Αχιλλέας Κυριακίδης). Αθήνα</w:t>
      </w:r>
      <w:r w:rsidRPr="00AC2B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B12">
        <w:rPr>
          <w:rFonts w:ascii="Times New Roman" w:hAnsi="Times New Roman" w:cs="Times New Roman"/>
          <w:sz w:val="24"/>
          <w:szCs w:val="24"/>
        </w:rPr>
        <w:t>εκδ</w:t>
      </w:r>
      <w:proofErr w:type="spellEnd"/>
      <w:r w:rsidR="00AC2B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Πατάκη,</w:t>
      </w:r>
      <w:r w:rsidR="00AC2B12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3B6ACE" w:rsidRPr="00AC2B12" w:rsidRDefault="00AC2B12" w:rsidP="00294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Γιαννοπούλου</w:t>
      </w:r>
      <w:proofErr w:type="spellEnd"/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Έφη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>Modernist and Postmodernist Fiction(s)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C2B12">
        <w:rPr>
          <w:lang w:val="en-US"/>
        </w:rPr>
        <w:t xml:space="preserve">. </w:t>
      </w:r>
      <w:r w:rsidRPr="00AC2B12">
        <w:rPr>
          <w:rFonts w:ascii="Times New Roman" w:hAnsi="Times New Roman" w:cs="Times New Roman"/>
          <w:sz w:val="24"/>
          <w:szCs w:val="24"/>
        </w:rPr>
        <w:t xml:space="preserve">Κεφάλαιο από  βιβλίο στο αποθετήριο </w:t>
      </w:r>
      <w:proofErr w:type="spellStart"/>
      <w:r w:rsidRPr="00AC2B12">
        <w:rPr>
          <w:rFonts w:ascii="Times New Roman" w:hAnsi="Times New Roman" w:cs="Times New Roman"/>
          <w:sz w:val="24"/>
          <w:szCs w:val="24"/>
        </w:rPr>
        <w:t>Κάλιππος</w:t>
      </w:r>
      <w:proofErr w:type="spellEnd"/>
      <w:r w:rsidRPr="00AC2B12">
        <w:rPr>
          <w:rFonts w:ascii="Times New Roman" w:hAnsi="Times New Roman" w:cs="Times New Roman"/>
          <w:sz w:val="24"/>
          <w:szCs w:val="24"/>
        </w:rPr>
        <w:t xml:space="preserve">, 2015.  </w:t>
      </w:r>
    </w:p>
    <w:p w:rsidR="00294FF6" w:rsidRPr="00AC2B12" w:rsidRDefault="00294FF6" w:rsidP="00294F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FF6" w:rsidRPr="00AC2B12" w:rsidRDefault="00294FF6" w:rsidP="00294FF6">
      <w:pPr>
        <w:jc w:val="both"/>
      </w:pPr>
    </w:p>
    <w:p w:rsidR="00294FF6" w:rsidRPr="00AC2B12" w:rsidRDefault="00294FF6" w:rsidP="00294FF6"/>
    <w:p w:rsidR="000326B2" w:rsidRPr="00AC2B12" w:rsidRDefault="000326B2"/>
    <w:sectPr w:rsidR="000326B2" w:rsidRPr="00AC2B12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AC2B12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AC2B12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FF6"/>
    <w:rsid w:val="000326B2"/>
    <w:rsid w:val="00065C6B"/>
    <w:rsid w:val="00294FF6"/>
    <w:rsid w:val="003B6ACE"/>
    <w:rsid w:val="005A4BFF"/>
    <w:rsid w:val="00AC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294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294FF6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294FF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94FF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dcterms:created xsi:type="dcterms:W3CDTF">2021-04-07T07:12:00Z</dcterms:created>
  <dcterms:modified xsi:type="dcterms:W3CDTF">2021-04-08T06:38:00Z</dcterms:modified>
</cp:coreProperties>
</file>