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Rota Fortunae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Ειδική βιβλιογραφία</w:t>
      </w:r>
      <w:r>
        <w:rPr>
          <w:rFonts w:ascii="Helvetica" w:hAnsi="Helvetica"/>
          <w:rtl w:val="0"/>
        </w:rPr>
        <w:t>,</w:t>
      </w:r>
      <w:r>
        <w:rPr>
          <w:rFonts w:ascii="Helvetica" w:hAnsi="Helvetica" w:hint="default"/>
          <w:rtl w:val="0"/>
        </w:rPr>
        <w:t> σημειώσεις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Τέχνη στο συγκείμενο</w:t>
      </w:r>
      <w:r>
        <w:rPr>
          <w:rFonts w:ascii="Helvetica" w:hAnsi="Helvetica" w:hint="default"/>
          <w:rtl w:val="0"/>
          <w:lang w:val="en-US"/>
        </w:rPr>
        <w:t> </w:t>
      </w:r>
      <w:r>
        <w:rPr>
          <w:rFonts w:ascii="Helvetica" w:hAnsi="Helvetica"/>
          <w:rtl w:val="0"/>
        </w:rPr>
        <w:t>(</w:t>
      </w:r>
      <w:r>
        <w:rPr>
          <w:rFonts w:ascii="Helvetica" w:hAnsi="Helvetica"/>
          <w:rtl w:val="0"/>
          <w:lang w:val="en-US"/>
        </w:rPr>
        <w:t>Art</w:t>
      </w:r>
      <w:r>
        <w:rPr>
          <w:rFonts w:ascii="Helvetica" w:hAnsi="Helvetica" w:hint="default"/>
          <w:rtl w:val="0"/>
          <w:lang w:val="en-US"/>
        </w:rPr>
        <w:t> </w:t>
      </w:r>
      <w:r>
        <w:rPr>
          <w:rFonts w:ascii="Helvetica" w:hAnsi="Helvetica"/>
          <w:rtl w:val="0"/>
          <w:lang w:val="en-US"/>
        </w:rPr>
        <w:t>in</w:t>
      </w:r>
      <w:r>
        <w:rPr>
          <w:rFonts w:ascii="Helvetica" w:hAnsi="Helvetica" w:hint="default"/>
          <w:rtl w:val="0"/>
          <w:lang w:val="en-US"/>
        </w:rPr>
        <w:t> </w:t>
      </w:r>
      <w:r>
        <w:rPr>
          <w:rFonts w:ascii="Helvetica" w:hAnsi="Helvetica"/>
          <w:rtl w:val="0"/>
          <w:lang w:val="en-US"/>
        </w:rPr>
        <w:t>context</w:t>
      </w:r>
      <w:r>
        <w:rPr>
          <w:rFonts w:ascii="Helvetica" w:hAnsi="Helvetica" w:hint="default"/>
          <w:rtl w:val="0"/>
          <w:lang w:val="en-US"/>
        </w:rPr>
        <w:t> </w:t>
      </w:r>
      <w:r>
        <w:rPr>
          <w:rFonts w:ascii="Helvetica" w:hAnsi="Helvetica"/>
          <w:rtl w:val="0"/>
        </w:rPr>
        <w:t xml:space="preserve">) </w:t>
      </w: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 xml:space="preserve">Η σχολή του </w:t>
      </w:r>
      <w:r>
        <w:rPr>
          <w:rFonts w:ascii="Helvetica" w:hAnsi="Helvetica"/>
          <w:rtl w:val="0"/>
          <w:lang w:val="en-US"/>
        </w:rPr>
        <w:t>Slapstick</w:t>
      </w:r>
      <w:r>
        <w:rPr>
          <w:rFonts w:ascii="Helvetica" w:hAnsi="Helvetica"/>
          <w:rtl w:val="0"/>
        </w:rPr>
        <w:t xml:space="preserve">/ </w:t>
      </w:r>
      <w:r>
        <w:rPr>
          <w:rFonts w:ascii="Helvetica" w:hAnsi="Helvetica"/>
          <w:rtl w:val="0"/>
          <w:lang w:val="en-US"/>
        </w:rPr>
        <w:t>Slapstick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rtl w:val="0"/>
          <w:lang w:val="en-US"/>
        </w:rPr>
        <w:t>School</w:t>
      </w:r>
    </w:p>
    <w:p>
      <w:pPr>
        <w:pStyle w:val="Normal.0"/>
        <w:jc w:val="both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 xml:space="preserve">ΑΣΚΤ </w:t>
      </w:r>
      <w:r>
        <w:rPr>
          <w:rFonts w:ascii="Helvetica" w:hAnsi="Helvetica"/>
          <w:rtl w:val="0"/>
        </w:rPr>
        <w:t>-</w:t>
      </w:r>
      <w:r>
        <w:rPr>
          <w:rFonts w:ascii="Helvetica" w:hAnsi="Helvetica" w:hint="default"/>
          <w:rtl w:val="0"/>
        </w:rPr>
        <w:t>Χειμερινό εξάμηνο</w:t>
      </w:r>
      <w:r>
        <w:rPr>
          <w:rFonts w:ascii="Helvetica" w:hAnsi="Helvetica"/>
          <w:rtl w:val="0"/>
        </w:rPr>
        <w:t xml:space="preserve">/ </w:t>
      </w:r>
      <w:r>
        <w:rPr>
          <w:rFonts w:ascii="Helvetica" w:hAnsi="Helvetica" w:hint="default"/>
          <w:rtl w:val="0"/>
        </w:rPr>
        <w:t>Εαρινό εξάμηνο</w:t>
      </w: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Αμφιθέατρο νέας βιβλιοθήκης</w:t>
      </w:r>
      <w:r>
        <w:rPr>
          <w:rFonts w:ascii="Helvetica" w:hAnsi="Helvetica"/>
          <w:shd w:val="clear" w:color="auto" w:fill="ffffff"/>
          <w:rtl w:val="0"/>
        </w:rPr>
        <w:t>,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 </w:t>
      </w:r>
      <w:r>
        <w:rPr>
          <w:rFonts w:ascii="Helvetica" w:hAnsi="Helvetica" w:hint="default"/>
          <w:shd w:val="clear" w:color="auto" w:fill="ffffff"/>
          <w:rtl w:val="0"/>
        </w:rPr>
        <w:t xml:space="preserve"> Πειραιώς </w:t>
      </w:r>
      <w:r>
        <w:rPr>
          <w:rFonts w:ascii="Helvetica" w:hAnsi="Helvetica"/>
          <w:shd w:val="clear" w:color="auto" w:fill="ffffff"/>
          <w:rtl w:val="0"/>
        </w:rPr>
        <w:t>256</w:t>
      </w: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Κωστής Βελώνης</w:t>
      </w:r>
    </w:p>
    <w:p>
      <w:pPr>
        <w:pStyle w:val="Normal.0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Helvetica" w:cs="Helvetica" w:hAnsi="Helvetica" w:eastAsia="Helvetica"/>
          <w:outline w:val="0"/>
          <w:color w:val="4d5156"/>
          <w:u w:color="4d5156"/>
          <w:shd w:val="clear" w:color="auto" w:fill="ffffff"/>
          <w14:textFill>
            <w14:solidFill>
              <w14:srgbClr w14:val="4D5156"/>
            </w14:solidFill>
          </w14:textFill>
        </w:rPr>
      </w:pPr>
    </w:p>
    <w:p>
      <w:pPr>
        <w:pStyle w:val="Normal.0"/>
        <w:widowControl w:val="0"/>
        <w:spacing w:before="100"/>
        <w:ind w:right="973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Agamben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/>
          <w:rtl w:val="0"/>
          <w:lang w:val="en-US"/>
        </w:rPr>
        <w:t>Giorgio</w:t>
      </w:r>
      <w:r>
        <w:rPr>
          <w:rFonts w:ascii="Helvetica" w:hAnsi="Helvetica"/>
          <w:shd w:val="clear" w:color="auto" w:fill="ffffff"/>
          <w:rtl w:val="0"/>
        </w:rPr>
        <w:t xml:space="preserve">. </w:t>
      </w:r>
      <w:r>
        <w:rPr>
          <w:rFonts w:ascii="Helvetica" w:hAnsi="Helvetica" w:hint="default"/>
          <w:rtl w:val="0"/>
        </w:rPr>
        <w:t>Οι  βεβηλώσεις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shd w:val="clear" w:color="auto" w:fill="ffffff"/>
          <w:rtl w:val="0"/>
        </w:rPr>
        <w:t>μτφρ</w:t>
      </w:r>
      <w:r>
        <w:rPr>
          <w:rFonts w:ascii="Helvetica" w:hAnsi="Helvetica"/>
          <w:shd w:val="clear" w:color="auto" w:fill="ffffff"/>
          <w:rtl w:val="0"/>
        </w:rPr>
        <w:t xml:space="preserve">. </w:t>
      </w:r>
      <w:r>
        <w:rPr>
          <w:rFonts w:ascii="Helvetica" w:hAnsi="Helvetica" w:hint="default"/>
          <w:shd w:val="clear" w:color="auto" w:fill="ffffff"/>
          <w:rtl w:val="0"/>
        </w:rPr>
        <w:t>Παναγιώτης Τσιαμούρας</w:t>
      </w:r>
      <w:r>
        <w:rPr>
          <w:rFonts w:ascii="Helvetica" w:hAnsi="Helvetica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rtl w:val="0"/>
        </w:rPr>
        <w:t>Αθήνα</w:t>
      </w:r>
      <w:r>
        <w:rPr>
          <w:rFonts w:ascii="Helvetica" w:hAnsi="Helvetica"/>
          <w:rtl w:val="0"/>
        </w:rPr>
        <w:t>:</w:t>
      </w:r>
      <w:r>
        <w:rPr>
          <w:rFonts w:ascii="Helvetica" w:hAnsi="Helvetica" w:hint="default"/>
          <w:shd w:val="clear" w:color="auto" w:fill="ffffff"/>
          <w:rtl w:val="0"/>
        </w:rPr>
        <w:t xml:space="preserve"> Άγρα</w:t>
      </w:r>
      <w:r>
        <w:rPr>
          <w:rFonts w:ascii="Helvetica" w:hAnsi="Helvetica"/>
          <w:shd w:val="clear" w:color="auto" w:fill="ffffff"/>
          <w:rtl w:val="0"/>
        </w:rPr>
        <w:t>. 2006.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Απουλήιος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Το δαιμόνιον του Σωκράτη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εις</w:t>
      </w:r>
      <w:r>
        <w:rPr>
          <w:rFonts w:ascii="Helvetica" w:hAnsi="Helvetica"/>
          <w:rtl w:val="0"/>
        </w:rPr>
        <w:t>.-</w:t>
      </w:r>
      <w:r>
        <w:rPr>
          <w:rFonts w:ascii="Helvetica" w:hAnsi="Helvetica" w:hint="default"/>
          <w:rtl w:val="0"/>
        </w:rPr>
        <w:t>μτφρ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Γιώργος Ανδρικόπουλος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/>
          <w:shd w:val="clear" w:color="auto" w:fill="ffffff"/>
          <w:rtl w:val="0"/>
        </w:rPr>
        <w:t xml:space="preserve"> </w:t>
      </w:r>
      <w:r>
        <w:rPr>
          <w:rFonts w:ascii="Helvetica" w:hAnsi="Helvetica" w:hint="default"/>
          <w:rtl w:val="0"/>
        </w:rPr>
        <w:t>Αθήνα</w:t>
      </w:r>
      <w:r>
        <w:rPr>
          <w:rFonts w:ascii="Helvetica" w:hAnsi="Helvetica"/>
          <w:rtl w:val="0"/>
        </w:rPr>
        <w:t>:</w:t>
      </w:r>
      <w:r>
        <w:rPr>
          <w:rFonts w:ascii="Helvetica" w:hAnsi="Helvetica" w:hint="default"/>
          <w:shd w:val="clear" w:color="auto" w:fill="ffffff"/>
          <w:rtl w:val="0"/>
        </w:rPr>
        <w:t xml:space="preserve"> Ροές</w:t>
      </w:r>
      <w:r>
        <w:rPr>
          <w:rFonts w:ascii="Helvetica" w:hAnsi="Helvetica"/>
          <w:shd w:val="clear" w:color="auto" w:fill="ffffff"/>
          <w:rtl w:val="0"/>
        </w:rPr>
        <w:t xml:space="preserve">, 2019. 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Heading 1"/>
        <w:spacing w:before="0"/>
        <w:rPr>
          <w:rFonts w:ascii="Helvetica" w:cs="Helvetica" w:hAnsi="Helvetica" w:eastAsia="Helvetica"/>
        </w:rPr>
      </w:pPr>
      <w:r>
        <w:rPr>
          <w:rFonts w:ascii="Helvetica" w:hAnsi="Helvetica"/>
          <w:shd w:val="clear" w:color="auto" w:fill="fafafa"/>
          <w:rtl w:val="0"/>
          <w:lang w:val="en-US"/>
        </w:rPr>
        <w:t xml:space="preserve">Auden, Wystan Hugh. </w:t>
      </w:r>
      <w:r>
        <w:rPr>
          <w:rFonts w:ascii="Helvetica" w:hAnsi="Helvetica"/>
          <w:rtl w:val="0"/>
          <w:lang w:val="en-US"/>
        </w:rPr>
        <w:t>The Shield of Achilles, 1955.</w:t>
      </w:r>
    </w:p>
    <w:p>
      <w:pPr>
        <w:pStyle w:val="Normal.0"/>
        <w:spacing w:before="100"/>
        <w:ind w:right="57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https://poets.org/poem/shield-achilles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Baudrillard, Jean. </w:t>
      </w:r>
      <w:r>
        <w:rPr>
          <w:rFonts w:ascii="Helvetica" w:hAnsi="Helvetica" w:hint="default"/>
          <w:rtl w:val="0"/>
        </w:rPr>
        <w:t>Η Διαφάνεια του Κακού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μτφρ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Δημήτρης Πατσογιάννης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Αθήνα</w:t>
      </w:r>
      <w:r>
        <w:rPr>
          <w:rFonts w:ascii="Helvetica" w:hAnsi="Helvetica"/>
          <w:rtl w:val="0"/>
        </w:rPr>
        <w:t xml:space="preserve">: </w:t>
      </w:r>
      <w:r>
        <w:rPr>
          <w:rFonts w:ascii="Helvetica" w:hAnsi="Helvetica" w:hint="default"/>
          <w:rtl w:val="0"/>
        </w:rPr>
        <w:t>Πλέθρον</w:t>
      </w:r>
      <w:r>
        <w:rPr>
          <w:rFonts w:ascii="Helvetica" w:hAnsi="Helvetica"/>
          <w:rtl w:val="0"/>
        </w:rPr>
        <w:t>, 2019.</w:t>
      </w:r>
    </w:p>
    <w:p>
      <w:pPr>
        <w:pStyle w:val="Normal.0"/>
        <w:rPr>
          <w:rFonts w:ascii="Helvetica" w:cs="Helvetica" w:hAnsi="Helvetica" w:eastAsia="Helvetica"/>
          <w:shd w:val="clear" w:color="auto" w:fill="ffffff"/>
        </w:rPr>
      </w:pPr>
    </w:p>
    <w:p>
      <w:pPr>
        <w:pStyle w:val="Normal.0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>Borges</w:t>
      </w:r>
      <w:r>
        <w:rPr>
          <w:rFonts w:ascii="Helvetica" w:hAnsi="Helvetica"/>
          <w:shd w:val="clear" w:color="auto" w:fill="ffffff"/>
          <w:rtl w:val="0"/>
        </w:rPr>
        <w:t xml:space="preserve"> </w:t>
      </w:r>
      <w:r>
        <w:rPr>
          <w:rFonts w:ascii="Helvetica" w:hAnsi="Helvetica"/>
          <w:shd w:val="clear" w:color="auto" w:fill="ffffff"/>
          <w:rtl w:val="0"/>
          <w:lang w:val="en-US"/>
        </w:rPr>
        <w:t>J</w:t>
      </w:r>
      <w:r>
        <w:rPr>
          <w:rFonts w:ascii="Helvetica" w:hAnsi="Helvetica"/>
          <w:shd w:val="clear" w:color="auto" w:fill="ffffff"/>
          <w:rtl w:val="0"/>
          <w:lang w:val="en-US"/>
        </w:rPr>
        <w:t>orge</w:t>
      </w:r>
      <w:r>
        <w:rPr>
          <w:rFonts w:ascii="Helvetica" w:hAnsi="Helvetica"/>
          <w:shd w:val="clear" w:color="auto" w:fill="ffffff"/>
          <w:rtl w:val="0"/>
        </w:rPr>
        <w:t xml:space="preserve"> </w:t>
      </w:r>
      <w:r>
        <w:rPr>
          <w:rFonts w:ascii="Helvetica" w:hAnsi="Helvetica"/>
          <w:shd w:val="clear" w:color="auto" w:fill="ffffff"/>
          <w:rtl w:val="0"/>
          <w:lang w:val="en-US"/>
        </w:rPr>
        <w:t>Luis</w:t>
      </w:r>
      <w:r>
        <w:rPr>
          <w:rFonts w:ascii="Helvetica" w:hAnsi="Helvetica"/>
          <w:shd w:val="clear" w:color="auto" w:fill="ffffff"/>
          <w:rtl w:val="0"/>
        </w:rPr>
        <w:t xml:space="preserve">. </w:t>
      </w:r>
      <w:r>
        <w:rPr>
          <w:rFonts w:ascii="Helvetica" w:hAnsi="Helvetica" w:hint="default"/>
          <w:shd w:val="clear" w:color="auto" w:fill="ffffff"/>
          <w:rtl w:val="0"/>
        </w:rPr>
        <w:t>Οι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 </w:t>
      </w:r>
      <w:r>
        <w:rPr>
          <w:rFonts w:ascii="Helvetica" w:hAnsi="Helvetica" w:hint="default"/>
          <w:rtl w:val="0"/>
        </w:rPr>
        <w:t>Μεταμορφώσεις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 </w:t>
      </w:r>
      <w:r>
        <w:rPr>
          <w:rFonts w:ascii="Helvetica" w:hAnsi="Helvetica" w:hint="default"/>
          <w:shd w:val="clear" w:color="auto" w:fill="ffffff"/>
          <w:rtl w:val="0"/>
        </w:rPr>
        <w:t>της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 </w:t>
      </w:r>
      <w:r>
        <w:rPr>
          <w:rFonts w:ascii="Helvetica" w:hAnsi="Helvetica" w:hint="default"/>
          <w:rtl w:val="0"/>
        </w:rPr>
        <w:t>Χελώνας</w:t>
      </w:r>
      <w:r>
        <w:rPr>
          <w:rFonts w:ascii="Helvetica" w:hAnsi="Helvetica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hd w:val="clear" w:color="auto" w:fill="ffffff"/>
          <w:rtl w:val="0"/>
        </w:rPr>
        <w:t>μτφρ</w:t>
      </w:r>
      <w:r>
        <w:rPr>
          <w:rFonts w:ascii="Helvetica" w:hAnsi="Helvetica"/>
          <w:shd w:val="clear" w:color="auto" w:fill="ffffff"/>
          <w:rtl w:val="0"/>
        </w:rPr>
        <w:t xml:space="preserve">.  </w:t>
      </w:r>
      <w:r>
        <w:rPr>
          <w:rFonts w:ascii="Helvetica" w:hAnsi="Helvetica" w:hint="default"/>
          <w:shd w:val="clear" w:color="auto" w:fill="ffffff"/>
          <w:rtl w:val="0"/>
        </w:rPr>
        <w:t>Γ</w:t>
      </w:r>
      <w:r>
        <w:rPr>
          <w:rFonts w:ascii="Helvetica" w:hAnsi="Helvetica"/>
          <w:shd w:val="clear" w:color="auto" w:fill="ffffff"/>
          <w:rtl w:val="0"/>
        </w:rPr>
        <w:t>.</w:t>
      </w:r>
      <w:r>
        <w:rPr>
          <w:rFonts w:ascii="Helvetica" w:hAnsi="Helvetica" w:hint="default"/>
          <w:shd w:val="clear" w:color="auto" w:fill="ffffff"/>
          <w:rtl w:val="0"/>
        </w:rPr>
        <w:t>Δ</w:t>
      </w:r>
      <w:r>
        <w:rPr>
          <w:rFonts w:ascii="Helvetica" w:hAnsi="Helvetica"/>
          <w:shd w:val="clear" w:color="auto" w:fill="ffffff"/>
          <w:rtl w:val="0"/>
        </w:rPr>
        <w:t xml:space="preserve">. </w:t>
      </w:r>
      <w:r>
        <w:rPr>
          <w:rFonts w:ascii="Helvetica" w:hAnsi="Helvetica" w:hint="default"/>
          <w:shd w:val="clear" w:color="auto" w:fill="ffffff"/>
          <w:rtl w:val="0"/>
        </w:rPr>
        <w:t>Χουρμουζιάδης</w:t>
      </w:r>
      <w:r>
        <w:rPr>
          <w:rFonts w:ascii="Helvetica" w:hAnsi="Helvetica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rtl w:val="0"/>
        </w:rPr>
        <w:t>Αθήνα</w:t>
      </w:r>
      <w:r>
        <w:rPr>
          <w:rFonts w:ascii="Helvetica" w:hAnsi="Helvetica"/>
          <w:rtl w:val="0"/>
        </w:rPr>
        <w:t xml:space="preserve">: </w:t>
      </w:r>
      <w:r>
        <w:rPr>
          <w:rFonts w:ascii="Helvetica" w:hAnsi="Helvetica" w:hint="default"/>
          <w:shd w:val="clear" w:color="auto" w:fill="ffffff"/>
          <w:rtl w:val="0"/>
        </w:rPr>
        <w:t>εκδόσεις Ύψιλον</w:t>
      </w:r>
      <w:r>
        <w:rPr>
          <w:rFonts w:ascii="Helvetica" w:hAnsi="Helvetica"/>
          <w:shd w:val="clear" w:color="auto" w:fill="ffffff"/>
          <w:rtl w:val="0"/>
        </w:rPr>
        <w:t>,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shd w:val="clear" w:color="auto" w:fill="ffffff"/>
          <w:rtl w:val="0"/>
        </w:rPr>
        <w:t>1982.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shd w:val="clear" w:color="auto" w:fill="ffffff"/>
        <w:spacing w:line="360" w:lineRule="atLeas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Eco</w:t>
      </w:r>
      <w:r>
        <w:rPr>
          <w:rFonts w:ascii="Helvetica" w:hAnsi="Helvetica"/>
          <w:rtl w:val="0"/>
        </w:rPr>
        <w:t>,</w:t>
      </w:r>
      <w:r>
        <w:rPr>
          <w:rFonts w:ascii="Helvetica" w:hAnsi="Helvetica" w:hint="default"/>
          <w:rtl w:val="0"/>
        </w:rPr>
        <w:t> </w:t>
      </w:r>
      <w:r>
        <w:rPr>
          <w:rFonts w:ascii="Helvetica" w:hAnsi="Helvetica"/>
          <w:rtl w:val="0"/>
          <w:lang w:val="en-US"/>
        </w:rPr>
        <w:t>Umberto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Η ομορφιά της λίστας</w:t>
      </w:r>
      <w:r>
        <w:rPr>
          <w:rFonts w:ascii="Helvetica" w:hAnsi="Helvetica"/>
          <w:rtl w:val="0"/>
        </w:rPr>
        <w:t>,</w:t>
      </w:r>
      <w:r>
        <w:rPr>
          <w:rFonts w:ascii="Helvetica" w:hAnsi="Helvetica" w:hint="default"/>
          <w:rtl w:val="0"/>
        </w:rPr>
        <w:t>  μτφρ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Δήμητρα Δότση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Αθήνα</w:t>
      </w:r>
      <w:r>
        <w:rPr>
          <w:rFonts w:ascii="Helvetica" w:hAnsi="Helvetica"/>
          <w:rtl w:val="0"/>
        </w:rPr>
        <w:t xml:space="preserve">: </w:t>
      </w:r>
      <w:r>
        <w:rPr>
          <w:rFonts w:ascii="Helvetica" w:hAnsi="Helvetica" w:hint="default"/>
          <w:rtl w:val="0"/>
        </w:rPr>
        <w:t>Καστανιώτης</w:t>
      </w:r>
      <w:r>
        <w:rPr>
          <w:rFonts w:ascii="Helvetica" w:hAnsi="Helvetica"/>
          <w:rtl w:val="0"/>
        </w:rPr>
        <w:t>, 2010.</w:t>
      </w:r>
    </w:p>
    <w:p>
      <w:pPr>
        <w:pStyle w:val="Normal.0"/>
        <w:rPr>
          <w:rFonts w:ascii="Helvetica" w:cs="Helvetica" w:hAnsi="Helvetica" w:eastAsia="Helvetica"/>
          <w:shd w:val="clear" w:color="auto" w:fill="ffffff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rtl w:val="0"/>
          <w:lang w:val="en-US"/>
        </w:rPr>
        <w:t>Jank</w:t>
      </w:r>
      <w:r>
        <w:rPr>
          <w:rFonts w:ascii="Helvetica" w:hAnsi="Helvetica" w:hint="default"/>
          <w:rtl w:val="0"/>
          <w:lang w:val="en-US"/>
        </w:rPr>
        <w:t>é</w:t>
      </w:r>
      <w:r>
        <w:rPr>
          <w:rFonts w:ascii="Helvetica" w:hAnsi="Helvetica"/>
          <w:rtl w:val="0"/>
          <w:lang w:val="en-US"/>
        </w:rPr>
        <w:t>l</w:t>
      </w:r>
      <w:r>
        <w:rPr>
          <w:rFonts w:ascii="Helvetica" w:hAnsi="Helvetica" w:hint="default"/>
          <w:rtl w:val="0"/>
          <w:lang w:val="en-US"/>
        </w:rPr>
        <w:t>é</w:t>
      </w:r>
      <w:r>
        <w:rPr>
          <w:rFonts w:ascii="Helvetica" w:hAnsi="Helvetica"/>
          <w:rtl w:val="0"/>
          <w:lang w:val="en-US"/>
        </w:rPr>
        <w:t>vitch</w:t>
      </w:r>
      <w:r>
        <w:rPr>
          <w:rFonts w:ascii="Helvetica" w:hAnsi="Helvetica"/>
          <w:shd w:val="clear" w:color="auto" w:fill="ffffff"/>
          <w:rtl w:val="0"/>
          <w:lang w:val="en-US"/>
        </w:rPr>
        <w:t>,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 </w:t>
      </w:r>
      <w:r>
        <w:rPr>
          <w:rFonts w:ascii="Helvetica" w:hAnsi="Helvetica"/>
          <w:rtl w:val="0"/>
          <w:lang w:val="en-US"/>
        </w:rPr>
        <w:t>Vladimir</w:t>
      </w:r>
      <w:r>
        <w:rPr>
          <w:rFonts w:ascii="Helvetica" w:hAnsi="Helvetica"/>
          <w:shd w:val="clear" w:color="auto" w:fill="ffffff"/>
          <w:rtl w:val="0"/>
          <w:lang w:val="en-US"/>
        </w:rPr>
        <w:t>, B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é</w:t>
      </w:r>
      <w:r>
        <w:rPr>
          <w:rFonts w:ascii="Helvetica" w:hAnsi="Helvetica"/>
          <w:shd w:val="clear" w:color="auto" w:fill="ffffff"/>
          <w:rtl w:val="0"/>
          <w:lang w:val="en-US"/>
        </w:rPr>
        <w:t>atrice Berlowitz</w:t>
      </w:r>
      <w:r>
        <w:rPr>
          <w:rFonts w:ascii="Helvetica" w:hAnsi="Helvetica"/>
          <w:shd w:val="clear" w:color="auto" w:fill="ffffff"/>
          <w:rtl w:val="0"/>
          <w:lang w:val="en-US"/>
        </w:rPr>
        <w:t>.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 </w:t>
      </w:r>
      <w:r>
        <w:rPr>
          <w:rFonts w:ascii="Helvetica" w:hAnsi="Helvetica" w:hint="default"/>
          <w:i w:val="1"/>
          <w:iCs w:val="1"/>
          <w:rtl w:val="0"/>
          <w:lang w:val="en-US"/>
        </w:rPr>
        <w:t>Κάπου στο ανολοκλήρωτο</w:t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, 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μτφρ</w:t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. 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Λίζυ Τσιριμώκου</w:t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, 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Πόλις</w:t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, 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 xml:space="preserve">Αθήνα </w:t>
      </w:r>
      <w:r>
        <w:rPr>
          <w:rFonts w:ascii="Helvetica" w:hAnsi="Helvetica"/>
          <w:shd w:val="clear" w:color="auto" w:fill="ffffff"/>
          <w:rtl w:val="0"/>
          <w:lang w:val="en-US"/>
        </w:rPr>
        <w:t>2021</w:t>
      </w:r>
      <w:r>
        <w:rPr>
          <w:rFonts w:ascii="Helvetica" w:hAnsi="Helvetica"/>
          <w:shd w:val="clear" w:color="auto" w:fill="ffffff"/>
          <w:rtl w:val="0"/>
        </w:rPr>
        <w:t>.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>Heidegger</w:t>
      </w:r>
      <w:r>
        <w:rPr>
          <w:rFonts w:ascii="Helvetica" w:hAnsi="Helvetica"/>
          <w:shd w:val="clear" w:color="auto" w:fill="ffffff"/>
          <w:rtl w:val="0"/>
        </w:rPr>
        <w:t xml:space="preserve">, </w:t>
      </w:r>
      <w:r>
        <w:rPr>
          <w:rFonts w:ascii="Helvetica" w:hAnsi="Helvetica"/>
          <w:shd w:val="clear" w:color="auto" w:fill="ffffff"/>
          <w:rtl w:val="0"/>
          <w:lang w:val="en-US"/>
        </w:rPr>
        <w:t>M</w:t>
      </w:r>
      <w:r>
        <w:rPr>
          <w:rFonts w:ascii="Helvetica" w:hAnsi="Helvetica"/>
          <w:shd w:val="clear" w:color="auto" w:fill="ffffff"/>
          <w:rtl w:val="0"/>
          <w:lang w:val="en-US"/>
        </w:rPr>
        <w:t>artin</w:t>
      </w:r>
      <w:r>
        <w:rPr>
          <w:rFonts w:ascii="Helvetica" w:hAnsi="Helvetica"/>
          <w:shd w:val="clear" w:color="auto" w:fill="ffffff"/>
          <w:rtl w:val="0"/>
        </w:rPr>
        <w:t>.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 </w:t>
      </w:r>
      <w:r>
        <w:rPr>
          <w:rFonts w:ascii="Helvetica" w:hAnsi="Helvetica" w:hint="default"/>
          <w:rtl w:val="0"/>
        </w:rPr>
        <w:t>Επιστολή για τον Ανθρωπισμό</w:t>
      </w:r>
      <w:r>
        <w:rPr>
          <w:rFonts w:ascii="Helvetica" w:hAnsi="Helvetica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hd w:val="clear" w:color="auto" w:fill="ffffff"/>
          <w:rtl w:val="0"/>
        </w:rPr>
        <w:t>μτφρ</w:t>
      </w:r>
      <w:r>
        <w:rPr>
          <w:rFonts w:ascii="Helvetica" w:hAnsi="Helvetica"/>
          <w:shd w:val="clear" w:color="auto" w:fill="ffffff"/>
          <w:rtl w:val="0"/>
        </w:rPr>
        <w:t xml:space="preserve">. </w:t>
      </w:r>
      <w:r>
        <w:rPr>
          <w:rFonts w:ascii="Helvetica" w:hAnsi="Helvetica" w:hint="default"/>
          <w:shd w:val="clear" w:color="auto" w:fill="ffffff"/>
          <w:rtl w:val="0"/>
        </w:rPr>
        <w:t>Γ</w:t>
      </w:r>
      <w:r>
        <w:rPr>
          <w:rFonts w:ascii="Helvetica" w:hAnsi="Helvetica"/>
          <w:shd w:val="clear" w:color="auto" w:fill="ffffff"/>
          <w:rtl w:val="0"/>
        </w:rPr>
        <w:t xml:space="preserve">. </w:t>
      </w:r>
      <w:r>
        <w:rPr>
          <w:rFonts w:ascii="Helvetica" w:hAnsi="Helvetica" w:hint="default"/>
          <w:shd w:val="clear" w:color="auto" w:fill="ffffff"/>
          <w:rtl w:val="0"/>
        </w:rPr>
        <w:t>Ξηροπαϊδης</w:t>
      </w:r>
      <w:r>
        <w:rPr>
          <w:rFonts w:ascii="Helvetica" w:hAnsi="Helvetica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hd w:val="clear" w:color="auto" w:fill="ffffff"/>
          <w:rtl w:val="0"/>
        </w:rPr>
        <w:t>Αθήνα</w:t>
      </w:r>
      <w:r>
        <w:rPr>
          <w:rFonts w:ascii="Helvetica" w:hAnsi="Helvetica"/>
          <w:rtl w:val="0"/>
        </w:rPr>
        <w:t>:</w:t>
      </w:r>
      <w:r>
        <w:rPr>
          <w:rFonts w:ascii="Helvetica" w:hAnsi="Helvetica" w:hint="default"/>
          <w:shd w:val="clear" w:color="auto" w:fill="ffffff"/>
          <w:rtl w:val="0"/>
        </w:rPr>
        <w:t xml:space="preserve"> εκδ</w:t>
      </w:r>
      <w:r>
        <w:rPr>
          <w:rFonts w:ascii="Helvetica" w:hAnsi="Helvetica"/>
          <w:shd w:val="clear" w:color="auto" w:fill="ffffff"/>
          <w:rtl w:val="0"/>
        </w:rPr>
        <w:t xml:space="preserve">. </w:t>
      </w:r>
      <w:r>
        <w:rPr>
          <w:rFonts w:ascii="Helvetica" w:hAnsi="Helvetica" w:hint="default"/>
          <w:shd w:val="clear" w:color="auto" w:fill="ffffff"/>
          <w:rtl w:val="0"/>
        </w:rPr>
        <w:t>Ροές</w:t>
      </w:r>
      <w:r>
        <w:rPr>
          <w:rFonts w:ascii="Helvetica" w:hAnsi="Helvetica"/>
          <w:shd w:val="clear" w:color="auto" w:fill="ffffff"/>
          <w:rtl w:val="0"/>
        </w:rPr>
        <w:t>, 1987.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widowControl w:val="0"/>
        <w:spacing w:before="100"/>
        <w:ind w:right="973"/>
        <w:rPr>
          <w:rFonts w:ascii="Helvetica" w:cs="Helvetica" w:hAnsi="Helvetica" w:eastAsia="Helvetica"/>
        </w:rPr>
      </w:pPr>
    </w:p>
    <w:p>
      <w:pPr>
        <w:pStyle w:val="Normal.0"/>
        <w:widowControl w:val="0"/>
        <w:spacing w:after="240" w:line="360" w:lineRule="atLeas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Laist, Randy, Welcome to the Desert of the Wheel: A Phenomenological Reading of Wheel of Fortune, </w:t>
      </w:r>
      <w:r>
        <w:rPr>
          <w:rFonts w:ascii="Helvetica" w:hAnsi="Helvetica"/>
          <w:i w:val="1"/>
          <w:iCs w:val="1"/>
          <w:rtl w:val="0"/>
          <w:lang w:val="en-US"/>
        </w:rPr>
        <w:t>Journal of Popular Film and Television</w:t>
      </w:r>
      <w:r>
        <w:rPr>
          <w:rFonts w:ascii="Helvetica" w:hAnsi="Helvetica"/>
          <w:rtl w:val="0"/>
          <w:lang w:val="en-US"/>
        </w:rPr>
        <w:t>, 2012 40:1, 14-21</w:t>
      </w:r>
    </w:p>
    <w:p>
      <w:pPr>
        <w:pStyle w:val="Normal.0"/>
        <w:widowControl w:val="0"/>
        <w:spacing w:after="240" w:line="300" w:lineRule="atLeas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https://doi.org/10.1080/01956051.2011.636397 </w:t>
      </w:r>
    </w:p>
    <w:p>
      <w:pPr>
        <w:pStyle w:val="Normal.0"/>
        <w:widowControl w:val="0"/>
        <w:tabs>
          <w:tab w:val="left" w:pos="220"/>
          <w:tab w:val="left" w:pos="720"/>
        </w:tabs>
        <w:spacing w:after="213" w:line="260" w:lineRule="atLeast"/>
        <w:ind w:left="720" w:hanging="720"/>
        <w:rPr>
          <w:rFonts w:ascii="Helvetica" w:cs="Helvetica" w:hAnsi="Helvetica" w:eastAsia="Helvetica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70707"/>
          <w:shd w:val="clear" w:color="auto" w:fill="ffffff"/>
          <w:rtl w:val="0"/>
          <w14:textFill>
            <w14:solidFill>
              <w14:srgbClr w14:val="070808"/>
            </w14:solidFill>
          </w14:textFill>
        </w:rPr>
      </w:pPr>
      <w:r>
        <w:rPr>
          <w:rFonts w:ascii="Helvetica" w:hAnsi="Helvetica"/>
          <w:outline w:val="0"/>
          <w:color w:val="070707"/>
          <w:shd w:val="clear" w:color="auto" w:fill="ffffff"/>
          <w:rtl w:val="0"/>
          <w:lang w:val="es-ES_tradnl"/>
          <w14:textFill>
            <w14:solidFill>
              <w14:srgbClr w14:val="070808"/>
            </w14:solidFill>
          </w14:textFill>
        </w:rPr>
        <w:t xml:space="preserve">Morgan, Stuart. </w:t>
      </w:r>
      <w:r>
        <w:rPr>
          <w:rFonts w:ascii="Helvetica" w:hAnsi="Helvetica" w:hint="default"/>
          <w:outline w:val="0"/>
          <w:color w:val="070707"/>
          <w:shd w:val="clear" w:color="auto" w:fill="ffffff"/>
          <w:rtl w:val="1"/>
          <w:lang w:val="ar-SA" w:bidi="ar-SA"/>
          <w14:textFill>
            <w14:solidFill>
              <w14:srgbClr w14:val="070808"/>
            </w14:solidFill>
          </w14:textFill>
        </w:rPr>
        <w:t>“</w:t>
      </w:r>
      <w:r>
        <w:rPr>
          <w:rFonts w:ascii="Helvetica" w:hAnsi="Helvetica"/>
          <w:outline w:val="0"/>
          <w:color w:val="070707"/>
          <w:shd w:val="clear" w:color="auto" w:fill="ffffff"/>
          <w:rtl w:val="0"/>
          <w:lang w:val="en-US"/>
          <w14:textFill>
            <w14:solidFill>
              <w14:srgbClr w14:val="070808"/>
            </w14:solidFill>
          </w14:textFill>
        </w:rPr>
        <w:t>On Kawara: The Recording Angel.</w:t>
      </w:r>
      <w:r>
        <w:rPr>
          <w:rFonts w:ascii="Helvetica" w:hAnsi="Helvetica" w:hint="default"/>
          <w:outline w:val="0"/>
          <w:color w:val="070707"/>
          <w:shd w:val="clear" w:color="auto" w:fill="ffffff"/>
          <w:rtl w:val="0"/>
          <w14:textFill>
            <w14:solidFill>
              <w14:srgbClr w14:val="070808"/>
            </w14:solidFill>
          </w14:textFill>
        </w:rPr>
        <w:t xml:space="preserve">” </w:t>
      </w:r>
      <w:r>
        <w:rPr>
          <w:rFonts w:ascii="Helvetica" w:hAnsi="Helvetica"/>
          <w:i w:val="1"/>
          <w:iCs w:val="1"/>
          <w:outline w:val="0"/>
          <w:color w:val="070707"/>
          <w:shd w:val="clear" w:color="auto" w:fill="ffffff"/>
          <w:rtl w:val="0"/>
          <w:lang w:val="nl-NL"/>
          <w14:textFill>
            <w14:solidFill>
              <w14:srgbClr w14:val="070808"/>
            </w14:solidFill>
          </w14:textFill>
        </w:rPr>
        <w:t>Frieze</w:t>
      </w:r>
      <w:r>
        <w:rPr>
          <w:rFonts w:ascii="Helvetica" w:hAnsi="Helvetica"/>
          <w:outline w:val="0"/>
          <w:color w:val="070707"/>
          <w:shd w:val="clear" w:color="auto" w:fill="ffffff"/>
          <w:rtl w:val="0"/>
          <w:lang w:val="it-IT"/>
          <w14:textFill>
            <w14:solidFill>
              <w14:srgbClr w14:val="070808"/>
            </w14:solidFill>
          </w14:textFill>
        </w:rPr>
        <w:t xml:space="preserve"> (March/April 1997): 54-57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70707"/>
          <w:shd w:val="clear" w:color="auto" w:fill="ffffff"/>
          <w:rtl w:val="0"/>
          <w14:textFill>
            <w14:solidFill>
              <w14:srgbClr w14:val="070808"/>
            </w14:solidFill>
          </w14:textFill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70707"/>
          <w:shd w:val="clear" w:color="auto" w:fill="ffffff"/>
          <w:rtl w:val="0"/>
          <w14:textFill>
            <w14:solidFill>
              <w14:srgbClr w14:val="070808"/>
            </w14:solidFill>
          </w14:textFill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70707"/>
          <w:shd w:val="clear" w:color="auto" w:fill="ffffff"/>
          <w:rtl w:val="0"/>
          <w14:textFill>
            <w14:solidFill>
              <w14:srgbClr w14:val="070808"/>
            </w14:solidFill>
          </w14:textFill>
        </w:rPr>
      </w:pPr>
      <w:r>
        <w:rPr>
          <w:rFonts w:ascii="Helvetica" w:hAnsi="Helvetica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808"/>
            </w14:solidFill>
          </w14:textFill>
        </w:rPr>
        <w:t xml:space="preserve">Nancy, Jean-Luc. </w:t>
      </w:r>
      <w:r>
        <w:rPr>
          <w:rFonts w:ascii="Helvetica" w:hAnsi="Helvetica" w:hint="default"/>
          <w:outline w:val="0"/>
          <w:color w:val="070707"/>
          <w:shd w:val="clear" w:color="auto" w:fill="ffffff"/>
          <w:rtl w:val="1"/>
          <w:lang w:val="ar-SA" w:bidi="ar-SA"/>
          <w14:textFill>
            <w14:solidFill>
              <w14:srgbClr w14:val="070808"/>
            </w14:solidFill>
          </w14:textFill>
        </w:rPr>
        <w:t>“</w:t>
      </w:r>
      <w:r>
        <w:rPr>
          <w:rFonts w:ascii="Helvetica" w:hAnsi="Helvetica"/>
          <w:outline w:val="0"/>
          <w:color w:val="070707"/>
          <w:shd w:val="clear" w:color="auto" w:fill="ffffff"/>
          <w:rtl w:val="0"/>
          <w:lang w:val="en-US"/>
          <w14:textFill>
            <w14:solidFill>
              <w14:srgbClr w14:val="070808"/>
            </w14:solidFill>
          </w14:textFill>
        </w:rPr>
        <w:t>The Coming of the Stranger</w:t>
      </w:r>
      <w:r>
        <w:rPr>
          <w:rFonts w:ascii="Helvetica" w:hAnsi="Helvetica" w:hint="default"/>
          <w:outline w:val="0"/>
          <w:color w:val="070707"/>
          <w:shd w:val="clear" w:color="auto" w:fill="ffffff"/>
          <w:rtl w:val="0"/>
          <w14:textFill>
            <w14:solidFill>
              <w14:srgbClr w14:val="070808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070707"/>
          <w:shd w:val="clear" w:color="auto" w:fill="ffffff"/>
          <w:rtl w:val="0"/>
          <w14:textFill>
            <w14:solidFill>
              <w14:srgbClr w14:val="070808"/>
            </w14:solidFill>
          </w14:textFill>
        </w:rPr>
        <w:t xml:space="preserve">, </w:t>
      </w:r>
      <w:r>
        <w:rPr>
          <w:rFonts w:ascii="Helvetica" w:hAnsi="Helvetica"/>
          <w:i w:val="1"/>
          <w:iCs w:val="1"/>
          <w:outline w:val="0"/>
          <w:color w:val="070707"/>
          <w:shd w:val="clear" w:color="auto" w:fill="ffffff"/>
          <w:rtl w:val="0"/>
          <w14:textFill>
            <w14:solidFill>
              <w14:srgbClr w14:val="070808"/>
            </w14:solidFill>
          </w14:textFill>
        </w:rPr>
        <w:t>D</w:t>
      </w:r>
      <w:r>
        <w:rPr>
          <w:rFonts w:ascii="Helvetica" w:hAnsi="Helvetica" w:hint="default"/>
          <w:i w:val="1"/>
          <w:iCs w:val="1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808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070707"/>
          <w:shd w:val="clear" w:color="auto" w:fill="ffffff"/>
          <w:rtl w:val="0"/>
          <w:lang w:val="it-IT"/>
          <w14:textFill>
            <w14:solidFill>
              <w14:srgbClr w14:val="070808"/>
            </w14:solidFill>
          </w14:textFill>
        </w:rPr>
        <w:t>dale</w:t>
      </w:r>
      <w:r>
        <w:rPr>
          <w:rFonts w:ascii="Helvetica" w:hAnsi="Helvetica"/>
          <w:outline w:val="0"/>
          <w:color w:val="070707"/>
          <w:shd w:val="clear" w:color="auto" w:fill="ffffff"/>
          <w:rtl w:val="0"/>
          <w:lang w:val="it-IT"/>
          <w14:textFill>
            <w14:solidFill>
              <w14:srgbClr w14:val="070808"/>
            </w14:solidFill>
          </w14:textFill>
        </w:rPr>
        <w:t>, no. 9</w:t>
      </w:r>
      <w:r>
        <w:rPr>
          <w:rFonts w:ascii="Helvetica" w:hAnsi="Helvetica" w:hint="default"/>
          <w:outline w:val="0"/>
          <w:color w:val="070707"/>
          <w:shd w:val="clear" w:color="auto" w:fill="ffffff"/>
          <w:rtl w:val="0"/>
          <w14:textFill>
            <w14:solidFill>
              <w14:srgbClr w14:val="070808"/>
            </w14:solidFill>
          </w14:textFill>
        </w:rPr>
        <w:t>–</w:t>
      </w:r>
      <w:r>
        <w:rPr>
          <w:rFonts w:ascii="Helvetica" w:hAnsi="Helvetica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808"/>
            </w14:solidFill>
          </w14:textFill>
        </w:rPr>
        <w:t>10 Paris: Maisonneuve et Larose, 1999 http://www.maxvanmanen.com/files/2014/10/Nancy-LIntrus.pdf</w:t>
      </w:r>
    </w:p>
    <w:p>
      <w:pPr>
        <w:pStyle w:val="Normal.0"/>
        <w:widowControl w:val="0"/>
        <w:tabs>
          <w:tab w:val="left" w:pos="220"/>
          <w:tab w:val="left" w:pos="720"/>
        </w:tabs>
        <w:spacing w:after="213" w:line="260" w:lineRule="atLeast"/>
        <w:rPr>
          <w:rFonts w:ascii="Helvetica" w:cs="Helvetica" w:hAnsi="Helvetica" w:eastAsia="Helvetica"/>
        </w:rPr>
      </w:pPr>
    </w:p>
    <w:p>
      <w:pPr>
        <w:pStyle w:val="Normal.0"/>
        <w:widowControl w:val="0"/>
        <w:tabs>
          <w:tab w:val="left" w:pos="220"/>
          <w:tab w:val="left" w:pos="720"/>
        </w:tabs>
        <w:spacing w:after="213" w:line="260" w:lineRule="atLeast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rtl w:val="0"/>
          <w:lang w:val="en-US"/>
        </w:rPr>
        <w:t>Nancy, Jean</w:t>
      </w:r>
      <w:r>
        <w:rPr>
          <w:rFonts w:ascii="Helvetica" w:hAnsi="Helvetica"/>
          <w:shd w:val="clear" w:color="auto" w:fill="ffffff"/>
          <w:rtl w:val="0"/>
          <w:lang w:val="en-US"/>
        </w:rPr>
        <w:t>-</w:t>
      </w:r>
      <w:r>
        <w:rPr>
          <w:rFonts w:ascii="Helvetica" w:hAnsi="Helvetica"/>
          <w:rtl w:val="0"/>
          <w:lang w:val="en-US"/>
        </w:rPr>
        <w:t>Luc</w:t>
      </w:r>
      <w:r>
        <w:rPr>
          <w:rFonts w:ascii="Helvetica" w:hAnsi="Helvetica"/>
          <w:shd w:val="clear" w:color="auto" w:fill="ffffff"/>
          <w:rtl w:val="0"/>
          <w:lang w:val="en-US"/>
        </w:rPr>
        <w:t>. L'</w:t>
      </w:r>
      <w:r>
        <w:rPr>
          <w:rFonts w:ascii="Helvetica" w:hAnsi="Helvetica"/>
          <w:rtl w:val="0"/>
          <w:lang w:val="en-US"/>
        </w:rPr>
        <w:t>Intrus</w:t>
      </w:r>
      <w:r>
        <w:rPr>
          <w:rFonts w:ascii="Helvetica" w:hAnsi="Helvetica"/>
          <w:shd w:val="clear" w:color="auto" w:fill="ffffff"/>
          <w:rtl w:val="0"/>
          <w:lang w:val="en-US"/>
        </w:rPr>
        <w:t>, Paris, Galil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é</w:t>
      </w:r>
      <w:r>
        <w:rPr>
          <w:rFonts w:ascii="Helvetica" w:hAnsi="Helvetica"/>
          <w:shd w:val="clear" w:color="auto" w:fill="ffffff"/>
          <w:rtl w:val="0"/>
          <w:lang w:val="en-US"/>
        </w:rPr>
        <w:t>e, 2000.</w:t>
      </w:r>
    </w:p>
    <w:p>
      <w:pPr>
        <w:pStyle w:val="Normal.0"/>
        <w:ind w:left="432" w:hanging="432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Nancy, Jean</w:t>
      </w:r>
      <w:r>
        <w:rPr>
          <w:rFonts w:ascii="Helvetica" w:hAnsi="Helvetica"/>
          <w:shd w:val="clear" w:color="auto" w:fill="ffffff"/>
          <w:rtl w:val="0"/>
          <w:lang w:val="en-US"/>
        </w:rPr>
        <w:t>-</w:t>
      </w:r>
      <w:r>
        <w:rPr>
          <w:rFonts w:ascii="Helvetica" w:hAnsi="Helvetica"/>
          <w:rtl w:val="0"/>
          <w:lang w:val="en-US"/>
        </w:rPr>
        <w:t>Luc</w:t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. 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O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  <w:lang w:val="en-US"/>
        </w:rPr>
        <w:t> </w:t>
      </w:r>
      <w:r>
        <w:rPr>
          <w:rFonts w:ascii="Helvetica" w:hAnsi="Helvetica" w:hint="default"/>
          <w:i w:val="1"/>
          <w:iCs w:val="1"/>
          <w:rtl w:val="0"/>
          <w:lang w:val="en-US"/>
        </w:rPr>
        <w:t>παρείσακτος</w:t>
      </w:r>
      <w:r>
        <w:rPr>
          <w:rFonts w:ascii="Helvetica" w:hAnsi="Helvetica"/>
          <w:shd w:val="clear" w:color="auto" w:fill="ffffff"/>
          <w:rtl w:val="0"/>
          <w:lang w:val="en-US"/>
        </w:rPr>
        <w:t>,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 </w:t>
      </w:r>
      <w:r>
        <w:rPr>
          <w:rFonts w:ascii="Helvetica" w:hAnsi="Helvetica" w:hint="default"/>
          <w:rtl w:val="0"/>
          <w:lang w:val="en-US"/>
        </w:rPr>
        <w:t>μτφρ</w:t>
      </w:r>
      <w:r>
        <w:rPr>
          <w:rFonts w:ascii="Helvetica" w:hAnsi="Helvetica"/>
          <w:shd w:val="clear" w:color="auto" w:fill="ffffff"/>
          <w:rtl w:val="0"/>
          <w:lang w:val="en-US"/>
        </w:rPr>
        <w:t>.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 </w:t>
      </w:r>
      <w:r>
        <w:rPr>
          <w:rFonts w:ascii="Helvetica" w:hAnsi="Helvetica" w:hint="default"/>
          <w:rtl w:val="0"/>
        </w:rPr>
        <w:t>Πάνος Αγγελόπουλος</w:t>
      </w:r>
      <w:r>
        <w:rPr>
          <w:rFonts w:ascii="Helvetica" w:hAnsi="Helvetica"/>
          <w:shd w:val="clear" w:color="auto" w:fill="ffffff"/>
          <w:rtl w:val="0"/>
        </w:rPr>
        <w:t>,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 </w:t>
      </w:r>
      <w:r>
        <w:rPr>
          <w:rFonts w:ascii="Helvetica" w:hAnsi="Helvetica"/>
          <w:rtl w:val="0"/>
          <w:lang w:val="en-US"/>
        </w:rPr>
        <w:t>Petites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rtl w:val="0"/>
          <w:lang w:val="en-US"/>
        </w:rPr>
        <w:t>Maisons</w:t>
      </w:r>
      <w:r>
        <w:rPr>
          <w:rFonts w:ascii="Helvetica" w:hAnsi="Helvetica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hd w:val="clear" w:color="auto" w:fill="ffffff"/>
          <w:rtl w:val="0"/>
        </w:rPr>
        <w:t>Θεσ</w:t>
      </w:r>
      <w:r>
        <w:rPr>
          <w:rFonts w:ascii="Helvetica" w:hAnsi="Helvetica"/>
          <w:shd w:val="clear" w:color="auto" w:fill="ffffff"/>
          <w:rtl w:val="0"/>
        </w:rPr>
        <w:t>/</w:t>
      </w:r>
      <w:r>
        <w:rPr>
          <w:rFonts w:ascii="Helvetica" w:hAnsi="Helvetica" w:hint="default"/>
          <w:shd w:val="clear" w:color="auto" w:fill="ffffff"/>
          <w:rtl w:val="0"/>
        </w:rPr>
        <w:t xml:space="preserve">νίκη </w:t>
      </w:r>
      <w:r>
        <w:rPr>
          <w:rFonts w:ascii="Helvetica" w:hAnsi="Helvetica"/>
          <w:shd w:val="clear" w:color="auto" w:fill="ffffff"/>
          <w:rtl w:val="0"/>
        </w:rPr>
        <w:t>2020.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 xml:space="preserve">Πολυμέρου </w:t>
      </w:r>
      <w:r>
        <w:rPr>
          <w:rFonts w:ascii="Helvetica" w:hAnsi="Helvetica"/>
          <w:rtl w:val="0"/>
        </w:rPr>
        <w:t>-</w:t>
      </w:r>
      <w:r>
        <w:rPr>
          <w:rFonts w:ascii="Helvetica" w:hAnsi="Helvetica" w:hint="default"/>
          <w:rtl w:val="0"/>
        </w:rPr>
        <w:t>Καμηλάκη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Αικατερίνη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“Τα σύνεργα της τύχης”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i w:val="1"/>
          <w:iCs w:val="1"/>
          <w:rtl w:val="0"/>
        </w:rPr>
        <w:t>ΤΟ ΒΗΜΑ</w:t>
      </w:r>
      <w:r>
        <w:rPr>
          <w:rFonts w:ascii="Helvetica" w:hAnsi="Helvetica"/>
          <w:rtl w:val="0"/>
        </w:rPr>
        <w:t xml:space="preserve">, 22 </w:t>
      </w:r>
      <w:r>
        <w:rPr>
          <w:rFonts w:ascii="Helvetica" w:hAnsi="Helvetica" w:hint="default"/>
          <w:rtl w:val="0"/>
        </w:rPr>
        <w:t xml:space="preserve">Νοεμβρίου </w:t>
      </w:r>
      <w:r>
        <w:rPr>
          <w:rFonts w:ascii="Helvetica" w:hAnsi="Helvetica"/>
          <w:rtl w:val="0"/>
        </w:rPr>
        <w:t xml:space="preserve">2008  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Pessoa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/>
          <w:rtl w:val="0"/>
          <w:lang w:val="en-US"/>
        </w:rPr>
        <w:t>Fernando</w:t>
      </w:r>
      <w:r>
        <w:rPr>
          <w:rFonts w:ascii="Helvetica" w:hAnsi="Helvetica"/>
          <w:rtl w:val="0"/>
        </w:rPr>
        <w:t>.</w:t>
      </w:r>
      <w:r>
        <w:rPr>
          <w:rFonts w:ascii="Helvetica" w:hAnsi="Helvetica"/>
          <w:shd w:val="clear" w:color="auto" w:fill="ffffff"/>
          <w:rtl w:val="0"/>
        </w:rPr>
        <w:t xml:space="preserve"> 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</w:rPr>
        <w:t>Το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  <w:lang w:val="en-US"/>
        </w:rPr>
        <w:t> </w:t>
      </w:r>
      <w:r>
        <w:rPr>
          <w:rFonts w:ascii="Helvetica" w:hAnsi="Helvetica" w:hint="default"/>
          <w:i w:val="1"/>
          <w:iCs w:val="1"/>
          <w:rtl w:val="0"/>
        </w:rPr>
        <w:t>βιβλίο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  <w:lang w:val="en-US"/>
        </w:rPr>
        <w:t> 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</w:rPr>
        <w:t>της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  <w:lang w:val="en-US"/>
        </w:rPr>
        <w:t> </w:t>
      </w:r>
      <w:r>
        <w:rPr>
          <w:rFonts w:ascii="Helvetica" w:hAnsi="Helvetica" w:hint="default"/>
          <w:i w:val="1"/>
          <w:iCs w:val="1"/>
          <w:rtl w:val="0"/>
        </w:rPr>
        <w:t>ανησυχίας</w:t>
      </w:r>
      <w:r>
        <w:rPr>
          <w:rFonts w:ascii="Helvetica" w:hAnsi="Helvetica"/>
          <w:rtl w:val="0"/>
        </w:rPr>
        <w:t>,</w:t>
      </w:r>
      <w:r>
        <w:rPr>
          <w:rFonts w:ascii="Helvetica" w:hAnsi="Helvetica" w:hint="default"/>
          <w:shd w:val="clear" w:color="auto" w:fill="ffffff"/>
          <w:rtl w:val="0"/>
        </w:rPr>
        <w:t xml:space="preserve"> μτφρ</w:t>
      </w:r>
      <w:r>
        <w:rPr>
          <w:rFonts w:ascii="Helvetica" w:hAnsi="Helvetica"/>
          <w:shd w:val="clear" w:color="auto" w:fill="ffffff"/>
          <w:rtl w:val="0"/>
        </w:rPr>
        <w:t xml:space="preserve">. </w:t>
      </w:r>
      <w:r>
        <w:rPr>
          <w:rFonts w:ascii="Helvetica" w:hAnsi="Helvetica" w:hint="default"/>
          <w:shd w:val="clear" w:color="auto" w:fill="ffffff"/>
          <w:rtl w:val="0"/>
        </w:rPr>
        <w:t>Αννα Σπυράκου</w:t>
      </w:r>
      <w:r>
        <w:rPr>
          <w:rFonts w:ascii="Helvetica" w:hAnsi="Helvetica"/>
          <w:shd w:val="clear" w:color="auto" w:fill="ffffff"/>
          <w:rtl w:val="0"/>
        </w:rPr>
        <w:t xml:space="preserve">,   </w:t>
      </w:r>
      <w:r>
        <w:rPr>
          <w:rFonts w:ascii="Helvetica" w:hAnsi="Helvetica" w:hint="default"/>
          <w:rtl w:val="0"/>
        </w:rPr>
        <w:t xml:space="preserve">Αθήνα </w:t>
      </w:r>
      <w:r>
        <w:rPr>
          <w:rFonts w:ascii="Helvetica" w:hAnsi="Helvetica"/>
          <w:rtl w:val="0"/>
        </w:rPr>
        <w:t>:</w:t>
      </w:r>
      <w:r>
        <w:rPr>
          <w:rFonts w:ascii="Helvetica" w:hAnsi="Helvetica"/>
          <w:shd w:val="clear" w:color="auto" w:fill="ffffff"/>
          <w:rtl w:val="0"/>
        </w:rPr>
        <w:t xml:space="preserve"> </w:t>
      </w:r>
      <w:r>
        <w:rPr>
          <w:rFonts w:ascii="Helvetica" w:hAnsi="Helvetica" w:hint="default"/>
          <w:rtl w:val="0"/>
        </w:rPr>
        <w:t>Αλεξάνδρεια</w:t>
      </w:r>
      <w:r>
        <w:rPr>
          <w:rFonts w:ascii="Helvetica" w:hAnsi="Helvetica"/>
          <w:rtl w:val="0"/>
        </w:rPr>
        <w:t>, 1997.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widowControl w:val="0"/>
        <w:spacing w:after="240" w:line="360" w:lineRule="atLeas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Radding, Charles M., Fortune and her Wheel: The Meaning of a Medieval Symbol </w:t>
      </w:r>
      <w:r>
        <w:rPr>
          <w:rFonts w:ascii="Helvetica" w:cs="Helvetica" w:hAnsi="Helvetica" w:eastAsia="Helvetica"/>
          <w:rtl w:val="0"/>
        </w:rPr>
        <w:br w:type="textWrapping"/>
        <w:t xml:space="preserve"> </w:t>
      </w:r>
      <w:r>
        <w:rPr>
          <w:rFonts w:ascii="Helvetica" w:hAnsi="Helvetica"/>
          <w:i w:val="1"/>
          <w:iCs w:val="1"/>
          <w:rtl w:val="0"/>
          <w:lang w:val="en-US"/>
        </w:rPr>
        <w:t>Mediaevistik</w:t>
      </w:r>
      <w:r>
        <w:rPr>
          <w:rFonts w:ascii="Helvetica" w:hAnsi="Helvetica"/>
          <w:rtl w:val="0"/>
          <w:lang w:val="en-US"/>
        </w:rPr>
        <w:t>, Vol. 5 (1992),127-138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en-US"/>
        </w:rPr>
        <w:t xml:space="preserve">https://www.jstor.org/stable/42584434 </w:t>
      </w:r>
    </w:p>
    <w:p>
      <w:pPr>
        <w:pStyle w:val="Normal.0"/>
        <w:spacing w:line="360" w:lineRule="auto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Reynolds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/>
          <w:rtl w:val="0"/>
          <w:lang w:val="en-US"/>
        </w:rPr>
        <w:t>Ann</w:t>
      </w:r>
      <w:r>
        <w:rPr>
          <w:rFonts w:ascii="Helvetica" w:hAnsi="Helvetica"/>
          <w:rtl w:val="0"/>
          <w:lang w:val="en-US"/>
        </w:rPr>
        <w:t xml:space="preserve">. </w:t>
      </w:r>
      <w:r>
        <w:rPr>
          <w:rFonts w:ascii="Helvetica" w:hAnsi="Helvetica"/>
          <w:i w:val="1"/>
          <w:iCs w:val="1"/>
          <w:rtl w:val="0"/>
          <w:lang w:val="en-US"/>
        </w:rPr>
        <w:t>Robert Smithson: Learning from New Jersey and Elsewhere</w:t>
      </w: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 xml:space="preserve">. </w:t>
      </w:r>
      <w:r>
        <w:rPr>
          <w:rFonts w:ascii="Helvetica" w:hAnsi="Helvetica"/>
          <w:rtl w:val="0"/>
          <w:lang w:val="en-US"/>
        </w:rPr>
        <w:t>Cambridge, MIT Press, 2003</w:t>
      </w:r>
    </w:p>
    <w:p>
      <w:pPr>
        <w:pStyle w:val="Normal.0"/>
        <w:spacing w:line="360" w:lineRule="auto"/>
        <w:jc w:val="both"/>
        <w:rPr>
          <w:rFonts w:ascii="Helvetica" w:cs="Helvetica" w:hAnsi="Helvetica" w:eastAsia="Helvetica"/>
        </w:rPr>
      </w:pPr>
    </w:p>
    <w:p>
      <w:pPr>
        <w:pStyle w:val="Normal.0"/>
        <w:widowControl w:val="0"/>
        <w:spacing w:after="240" w:line="360" w:lineRule="atLeas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Robinson, David M., </w:t>
      </w:r>
      <w:r>
        <w:rPr>
          <w:rFonts w:ascii="Helvetica" w:hAnsi="Helvetica" w:hint="default"/>
          <w:rtl w:val="0"/>
          <w:lang w:val="en-US"/>
        </w:rPr>
        <w:t>“</w:t>
      </w:r>
      <w:r>
        <w:rPr>
          <w:rFonts w:ascii="Helvetica" w:hAnsi="Helvetica"/>
          <w:rtl w:val="0"/>
          <w:lang w:val="en-US"/>
        </w:rPr>
        <w:t>The Wheel of Fortune</w:t>
      </w:r>
      <w:r>
        <w:rPr>
          <w:rFonts w:ascii="Helvetica" w:hAnsi="Helvetica" w:hint="default"/>
          <w:rtl w:val="0"/>
          <w:lang w:val="en-US"/>
        </w:rPr>
        <w:t>”</w:t>
      </w:r>
      <w:r>
        <w:rPr>
          <w:rFonts w:ascii="Helvetica" w:hAnsi="Helvetica"/>
          <w:rtl w:val="0"/>
          <w:lang w:val="en-US"/>
        </w:rPr>
        <w:t>,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i w:val="1"/>
          <w:iCs w:val="1"/>
          <w:rtl w:val="0"/>
          <w:lang w:val="en-US"/>
        </w:rPr>
        <w:t>Classical Philology</w:t>
      </w:r>
      <w:r>
        <w:rPr>
          <w:rFonts w:ascii="Helvetica" w:hAnsi="Helvetica"/>
          <w:rtl w:val="0"/>
          <w:lang w:val="en-US"/>
        </w:rPr>
        <w:t>, Vol. 41, No. 4 (Oct., 1946), pp. 207-216</w:t>
      </w:r>
    </w:p>
    <w:p>
      <w:pPr>
        <w:pStyle w:val="Normal.0"/>
        <w:widowControl w:val="0"/>
        <w:spacing w:after="240" w:line="360" w:lineRule="atLeas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https://www.jstor.org/stable/267004</w:t>
      </w: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 xml:space="preserve">Schuster, Massimo. Venetia Phair </w:t>
      </w:r>
    </w:p>
    <w:p>
      <w:pPr>
        <w:pStyle w:val="Normal.0"/>
        <w:rPr>
          <w:rFonts w:ascii="Helvetica" w:cs="Helvetica" w:hAnsi="Helvetica" w:eastAsia="Helvetica"/>
        </w:rPr>
      </w:pPr>
      <w:r>
        <w:rPr>
          <w:rStyle w:val="Hyperlink.0"/>
          <w:rFonts w:ascii="Helvetica" w:cs="Helvetica" w:hAnsi="Helvetica" w:eastAsia="Helvetica"/>
        </w:rPr>
        <w:fldChar w:fldCharType="begin" w:fldLock="0"/>
      </w:r>
      <w:r>
        <w:rPr>
          <w:rStyle w:val="Hyperlink.0"/>
          <w:rFonts w:ascii="Helvetica" w:cs="Helvetica" w:hAnsi="Helvetica" w:eastAsia="Helvetica"/>
        </w:rPr>
        <w:instrText xml:space="preserve"> HYPERLINK "https://kostisvelonis.blogspot.com/2021/10/venetia-phair_11.html"</w:instrText>
      </w:r>
      <w:r>
        <w:rPr>
          <w:rStyle w:val="Hyperlink.0"/>
          <w:rFonts w:ascii="Helvetica" w:cs="Helvetica" w:hAnsi="Helvetica" w:eastAsia="Helvetica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en-US"/>
        </w:rPr>
        <w:t>https://kostisvelonis.blogspot.com/2021/10/venetia-phair_11.html</w:t>
      </w:r>
      <w:r>
        <w:rPr>
          <w:rFonts w:ascii="Helvetica" w:cs="Helvetica" w:hAnsi="Helvetica" w:eastAsia="Helvetica"/>
        </w:rPr>
        <w:fldChar w:fldCharType="end" w:fldLock="0"/>
      </w:r>
      <w:r>
        <w:rPr>
          <w:rFonts w:ascii="Helvetica" w:hAnsi="Helvetica"/>
          <w:rtl w:val="0"/>
        </w:rPr>
        <w:t xml:space="preserve"> 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  <w:shd w:val="clear" w:color="auto" w:fill="ffffff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>Schopenhauer</w:t>
      </w:r>
      <w:r>
        <w:rPr>
          <w:rFonts w:ascii="Helvetica" w:hAnsi="Helvetica"/>
          <w:shd w:val="clear" w:color="auto" w:fill="ffffff"/>
          <w:rtl w:val="0"/>
        </w:rPr>
        <w:t xml:space="preserve"> </w:t>
      </w:r>
      <w:r>
        <w:rPr>
          <w:rFonts w:ascii="Helvetica" w:hAnsi="Helvetica"/>
          <w:shd w:val="clear" w:color="auto" w:fill="ffffff"/>
          <w:rtl w:val="0"/>
          <w:lang w:val="en-US"/>
        </w:rPr>
        <w:t>Arthur</w:t>
      </w:r>
      <w:r>
        <w:rPr>
          <w:rFonts w:ascii="Helvetica" w:hAnsi="Helvetica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</w:rPr>
        <w:t>Ο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  <w:lang w:val="en-US"/>
        </w:rPr>
        <w:t> </w:t>
      </w:r>
      <w:r>
        <w:rPr>
          <w:rFonts w:ascii="Helvetica" w:hAnsi="Helvetica" w:hint="default"/>
          <w:i w:val="1"/>
          <w:iCs w:val="1"/>
          <w:rtl w:val="0"/>
        </w:rPr>
        <w:t>άνθρωπος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  <w:lang w:val="en-US"/>
        </w:rPr>
        <w:t> 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</w:rPr>
        <w:t>και το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  <w:lang w:val="en-US"/>
        </w:rPr>
        <w:t> </w:t>
      </w:r>
      <w:r>
        <w:rPr>
          <w:rFonts w:ascii="Helvetica" w:hAnsi="Helvetica" w:hint="default"/>
          <w:i w:val="1"/>
          <w:iCs w:val="1"/>
          <w:rtl w:val="0"/>
        </w:rPr>
        <w:t>πεπρωμένο</w:t>
      </w:r>
      <w:r>
        <w:rPr>
          <w:rFonts w:ascii="Helvetica" w:hAnsi="Helvetica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hd w:val="clear" w:color="auto" w:fill="ffffff"/>
          <w:rtl w:val="0"/>
        </w:rPr>
        <w:t>μτφρ</w:t>
      </w:r>
      <w:r>
        <w:rPr>
          <w:rFonts w:ascii="Helvetica" w:hAnsi="Helvetica"/>
          <w:shd w:val="clear" w:color="auto" w:fill="ffffff"/>
          <w:rtl w:val="0"/>
        </w:rPr>
        <w:t xml:space="preserve">. </w:t>
      </w:r>
      <w:r>
        <w:rPr>
          <w:rFonts w:ascii="Helvetica" w:hAnsi="Helvetica" w:hint="default"/>
          <w:shd w:val="clear" w:color="auto" w:fill="ffffff"/>
          <w:rtl w:val="0"/>
        </w:rPr>
        <w:t>Ξενοφών Αρμυρός</w:t>
      </w:r>
      <w:r>
        <w:rPr>
          <w:rFonts w:ascii="Helvetica" w:hAnsi="Helvetica"/>
          <w:shd w:val="clear" w:color="auto" w:fill="ffffff"/>
          <w:rtl w:val="0"/>
        </w:rPr>
        <w:t>,</w:t>
      </w:r>
      <w:r>
        <w:rPr>
          <w:rFonts w:ascii="Helvetica" w:hAnsi="Helvetica" w:hint="default"/>
          <w:rtl w:val="0"/>
        </w:rPr>
        <w:t xml:space="preserve"> Αθήνα </w:t>
      </w:r>
      <w:r>
        <w:rPr>
          <w:rFonts w:ascii="Helvetica" w:hAnsi="Helvetica"/>
          <w:rtl w:val="0"/>
        </w:rPr>
        <w:t>:</w:t>
      </w:r>
      <w:r>
        <w:rPr>
          <w:rFonts w:ascii="Helvetica" w:hAnsi="Helvetica" w:hint="default"/>
          <w:shd w:val="clear" w:color="auto" w:fill="ffffff"/>
          <w:rtl w:val="0"/>
        </w:rPr>
        <w:t xml:space="preserve"> Κάκτος</w:t>
      </w:r>
      <w:r>
        <w:rPr>
          <w:rFonts w:ascii="Helvetica" w:hAnsi="Helvetica"/>
          <w:shd w:val="clear" w:color="auto" w:fill="ffffff"/>
          <w:rtl w:val="0"/>
        </w:rPr>
        <w:t>, 2012.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Heading 3"/>
        <w:spacing w:before="0" w:after="0"/>
        <w:rPr>
          <w:rFonts w:ascii="Helvetica" w:cs="Helvetica" w:hAnsi="Helvetica" w:eastAsia="Helvetica"/>
        </w:rPr>
      </w:pPr>
    </w:p>
    <w:p>
      <w:pPr>
        <w:pStyle w:val="Normal.0"/>
        <w:spacing w:line="360" w:lineRule="auto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Smithson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/>
          <w:rtl w:val="0"/>
          <w:lang w:val="en-US"/>
        </w:rPr>
        <w:t>Robert.</w:t>
      </w:r>
      <w:r>
        <w:rPr>
          <w:rFonts w:ascii="Helvetica" w:hAnsi="Helvetica" w:hint="default"/>
          <w:rtl w:val="0"/>
          <w:lang w:val="en-US"/>
        </w:rPr>
        <w:t xml:space="preserve"> “</w:t>
      </w:r>
      <w:r>
        <w:rPr>
          <w:rFonts w:ascii="Helvetica" w:hAnsi="Helvetica"/>
          <w:rtl w:val="0"/>
          <w:lang w:val="en-US"/>
        </w:rPr>
        <w:t>A Sedimentation of the Mind : Earth Projects</w:t>
      </w:r>
      <w:r>
        <w:rPr>
          <w:rFonts w:ascii="Helvetica" w:hAnsi="Helvetica" w:hint="default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rtl w:val="0"/>
          <w:lang w:val="en-US"/>
        </w:rPr>
        <w:t>Artforum</w:t>
      </w:r>
      <w:r>
        <w:rPr>
          <w:rFonts w:ascii="Helvetica" w:hAnsi="Helvetica"/>
          <w:rtl w:val="0"/>
          <w:lang w:val="en-US"/>
        </w:rPr>
        <w:t>,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 w:hint="default"/>
          <w:rtl w:val="0"/>
          <w:lang w:val="en-US"/>
        </w:rPr>
        <w:t xml:space="preserve">Σεπτέμβριος </w:t>
      </w:r>
      <w:r>
        <w:rPr>
          <w:rFonts w:ascii="Helvetica" w:hAnsi="Helvetica"/>
          <w:rtl w:val="0"/>
          <w:lang w:val="en-US"/>
        </w:rPr>
        <w:t xml:space="preserve">1968 </w:t>
      </w:r>
    </w:p>
    <w:p>
      <w:pPr>
        <w:pStyle w:val="Heading 3"/>
        <w:spacing w:before="0" w:after="0"/>
        <w:rPr>
          <w:rFonts w:ascii="Helvetica" w:cs="Helvetica" w:hAnsi="Helvetica" w:eastAsia="Helvetica"/>
        </w:rPr>
      </w:pPr>
    </w:p>
    <w:p>
      <w:pPr>
        <w:pStyle w:val="Heading 3"/>
        <w:spacing w:before="0" w:after="0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Ζώρας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 xml:space="preserve">Γεράσιμος </w:t>
      </w:r>
      <w:r>
        <w:rPr>
          <w:rFonts w:ascii="Helvetica" w:hAnsi="Helvetica" w:hint="default"/>
          <w:shd w:val="clear" w:color="auto" w:fill="ffffff"/>
          <w:rtl w:val="0"/>
        </w:rPr>
        <w:t>Γ</w:t>
      </w:r>
      <w:r>
        <w:rPr>
          <w:rFonts w:ascii="Helvetica" w:hAnsi="Helvetica"/>
          <w:shd w:val="clear" w:color="auto" w:fill="ffffff"/>
          <w:rtl w:val="0"/>
        </w:rPr>
        <w:t xml:space="preserve">., </w:t>
      </w:r>
      <w:r>
        <w:rPr>
          <w:rFonts w:ascii="Helvetica" w:hAnsi="Helvetica" w:hint="default"/>
          <w:shd w:val="clear" w:color="auto" w:fill="ffffff"/>
          <w:rtl w:val="0"/>
        </w:rPr>
        <w:t>Ο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 </w:t>
      </w:r>
      <w:r>
        <w:rPr>
          <w:rFonts w:ascii="Helvetica" w:hAnsi="Helvetica" w:hint="default"/>
          <w:rtl w:val="0"/>
        </w:rPr>
        <w:t>τροχός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 </w:t>
      </w:r>
      <w:r>
        <w:rPr>
          <w:rFonts w:ascii="Helvetica" w:hAnsi="Helvetica" w:hint="default"/>
          <w:shd w:val="clear" w:color="auto" w:fill="ffffff"/>
          <w:rtl w:val="0"/>
        </w:rPr>
        <w:t>της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 </w:t>
      </w:r>
      <w:r>
        <w:rPr>
          <w:rFonts w:ascii="Helvetica" w:hAnsi="Helvetica" w:hint="default"/>
          <w:rtl w:val="0"/>
        </w:rPr>
        <w:t>τύχης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 </w:t>
      </w:r>
      <w:r>
        <w:rPr>
          <w:rFonts w:ascii="Helvetica" w:hAnsi="Helvetica" w:hint="default"/>
          <w:shd w:val="clear" w:color="auto" w:fill="ffffff"/>
          <w:rtl w:val="0"/>
        </w:rPr>
        <w:t>ως λογοτεχνικό σύμβολο στην ελληνική και ιταλική γραμματεία</w:t>
      </w:r>
      <w:r>
        <w:rPr>
          <w:rFonts w:ascii="Helvetica" w:hAnsi="Helvetica"/>
          <w:shd w:val="clear" w:color="auto" w:fill="ffffff"/>
          <w:rtl w:val="0"/>
        </w:rPr>
        <w:t>.</w:t>
      </w:r>
      <w:r>
        <w:rPr>
          <w:rFonts w:ascii="Helvetica" w:hAnsi="Helvetica" w:hint="default"/>
          <w:shd w:val="clear" w:color="auto" w:fill="ffffff"/>
          <w:rtl w:val="0"/>
          <w:lang w:val="en-US"/>
        </w:rPr>
        <w:t> </w:t>
      </w:r>
      <w:r>
        <w:rPr>
          <w:rFonts w:ascii="Helvetica" w:hAnsi="Helvetica" w:hint="default"/>
          <w:rtl w:val="0"/>
        </w:rPr>
        <w:t>Επιστημονική επετηρίς της φιλοσοφικής σχολής του Πανεπιστημίου Αθηνών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 xml:space="preserve">τόμος ΛΕ </w:t>
      </w:r>
      <w:r>
        <w:rPr>
          <w:rFonts w:ascii="Helvetica" w:hAnsi="Helvetica"/>
          <w:rtl w:val="0"/>
        </w:rPr>
        <w:t xml:space="preserve">, 2004. </w:t>
      </w:r>
    </w:p>
    <w:p>
      <w:pPr>
        <w:pStyle w:val="Normal (Web)"/>
        <w:rPr>
          <w:rFonts w:ascii="Helvetica" w:cs="Helvetica" w:hAnsi="Helvetica" w:eastAsia="Helvetica"/>
        </w:rPr>
      </w:pPr>
      <w:r>
        <w:rPr>
          <w:rStyle w:val="Hyperlink.1"/>
          <w:rFonts w:ascii="Helvetica" w:cs="Helvetica" w:hAnsi="Helvetica" w:eastAsia="Helvetica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"http://epub.lib.uoa.gr/index.php/epetirisphil/article/view/1382/1631"</w:instrText>
      </w:r>
      <w:r>
        <w:rPr>
          <w:rStyle w:val="Hyperlink.1"/>
          <w:rFonts w:ascii="Helvetica" w:cs="Helvetica" w:hAnsi="Helvetica" w:eastAsia="Helvetica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http</w:t>
      </w:r>
      <w:r>
        <w:rPr>
          <w:rStyle w:val="Hyperlink.0"/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://</w:t>
      </w:r>
      <w:r>
        <w:rPr>
          <w:rStyle w:val="Hyperlink.1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epub</w:t>
      </w:r>
      <w:r>
        <w:rPr>
          <w:rStyle w:val="Hyperlink.0"/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Hyperlink.1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lib</w:t>
      </w:r>
      <w:r>
        <w:rPr>
          <w:rStyle w:val="Hyperlink.0"/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Hyperlink.1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uoa</w:t>
      </w:r>
      <w:r>
        <w:rPr>
          <w:rStyle w:val="Hyperlink.0"/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Hyperlink.1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</w:t>
      </w:r>
      <w:r>
        <w:rPr>
          <w:rStyle w:val="Hyperlink.0"/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Style w:val="Hyperlink.1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index</w:t>
      </w:r>
      <w:r>
        <w:rPr>
          <w:rStyle w:val="Hyperlink.0"/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Hyperlink.1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php</w:t>
      </w:r>
      <w:r>
        <w:rPr>
          <w:rStyle w:val="Hyperlink.0"/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Style w:val="Hyperlink.1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epetirisphil</w:t>
      </w:r>
      <w:r>
        <w:rPr>
          <w:rStyle w:val="Hyperlink.0"/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Style w:val="Hyperlink.1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article</w:t>
      </w:r>
      <w:r>
        <w:rPr>
          <w:rStyle w:val="Hyperlink.0"/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Style w:val="Hyperlink.1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view</w:t>
      </w:r>
      <w:r>
        <w:rPr>
          <w:rStyle w:val="Hyperlink.0"/>
          <w:rFonts w:ascii="Helvetica" w:hAnsi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/1382/1631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Heading 1"/>
        <w:spacing w:before="300" w:after="150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Ώντεν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Γ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Χ</w:t>
      </w:r>
      <w:r>
        <w:rPr>
          <w:rFonts w:ascii="Helvetica" w:hAnsi="Helvetica"/>
          <w:rtl w:val="0"/>
        </w:rPr>
        <w:t xml:space="preserve">.  </w:t>
      </w:r>
      <w:r>
        <w:rPr>
          <w:rFonts w:ascii="Helvetica" w:hAnsi="Helvetica" w:hint="default"/>
          <w:i w:val="1"/>
          <w:iCs w:val="1"/>
          <w:rtl w:val="0"/>
        </w:rPr>
        <w:t>Η Ασπίδα του Αχιλλέα και άλλα ποιήματα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μτφρ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Ερρίκος Σοφράς</w:t>
      </w:r>
      <w:r>
        <w:rPr>
          <w:rFonts w:ascii="Helvetica" w:hAnsi="Helvetica"/>
          <w:rtl w:val="0"/>
        </w:rPr>
        <w:t>,</w:t>
      </w:r>
      <w:r>
        <w:rPr>
          <w:rFonts w:ascii="Helvetica" w:hAnsi="Helvetica" w:hint="default"/>
          <w:rtl w:val="0"/>
          <w:lang w:val="en-US"/>
        </w:rPr>
        <w:t> </w:t>
      </w:r>
      <w:r>
        <w:rPr>
          <w:rFonts w:ascii="Helvetica" w:hAnsi="Helvetica" w:hint="default"/>
          <w:rtl w:val="0"/>
        </w:rPr>
        <w:t xml:space="preserve"> εκδ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Αντίποδες</w:t>
      </w:r>
      <w:r>
        <w:rPr>
          <w:rFonts w:ascii="Helvetica" w:hAnsi="Helvetica"/>
          <w:rtl w:val="0"/>
        </w:rPr>
        <w:t>, 2020.</w:t>
      </w:r>
    </w:p>
    <w:p>
      <w:pPr>
        <w:pStyle w:val="Heading 1"/>
        <w:spacing w:before="0" w:after="0"/>
        <w:rPr>
          <w:rFonts w:ascii="Helvetica" w:cs="Helvetica" w:hAnsi="Helvetica" w:eastAsia="Helvetica"/>
        </w:rPr>
      </w:pPr>
    </w:p>
    <w:p>
      <w:pPr>
        <w:pStyle w:val="Κύριο τμήμα"/>
        <w:spacing w:line="200" w:lineRule="atLeast"/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Wakefield,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Neville.  </w:t>
      </w:r>
      <w:r>
        <w:rPr>
          <w:rFonts w:ascii="Helvetica" w:hAnsi="Helvetica" w:hint="default"/>
          <w:sz w:val="24"/>
          <w:szCs w:val="24"/>
          <w:rtl w:val="0"/>
          <w:lang w:val="en-US"/>
        </w:rPr>
        <w:t xml:space="preserve">« </w:t>
      </w:r>
      <w:r>
        <w:rPr>
          <w:rFonts w:ascii="Helvetica" w:hAnsi="Helvetica"/>
          <w:sz w:val="24"/>
          <w:szCs w:val="24"/>
          <w:rtl w:val="0"/>
          <w:lang w:val="en-US"/>
        </w:rPr>
        <w:t>Yucatan is Elsewhere, On Robert Smithson's Hotel Palenque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»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, Parkett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43 (1995)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: </w:t>
      </w:r>
      <w:r>
        <w:rPr>
          <w:rFonts w:ascii="Helvetica" w:hAnsi="Helvetica"/>
          <w:sz w:val="24"/>
          <w:szCs w:val="24"/>
          <w:rtl w:val="0"/>
          <w:lang w:val="en-US"/>
        </w:rPr>
        <w:t>133</w:t>
      </w:r>
      <w:r>
        <w:rPr>
          <w:rFonts w:ascii="Helvetica" w:hAnsi="Helvetica"/>
          <w:sz w:val="24"/>
          <w:szCs w:val="24"/>
          <w:rtl w:val="0"/>
          <w:lang w:val="en-US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120" w:line="240" w:lineRule="auto"/>
      <w:ind w:left="432" w:right="0" w:hanging="432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Heading 3">
    <w:name w:val="Heading 3"/>
    <w:next w:val="Heading 3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120" w:line="240" w:lineRule="auto"/>
      <w:ind w:left="720" w:right="0" w:hanging="720"/>
      <w:jc w:val="left"/>
      <w:outlineLvl w:val="2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.0"/>
    <w:next w:val="Hyperlink.1"/>
    <w:rPr>
      <w:outline w:val="0"/>
      <w:color w:val="000000"/>
      <w:u w:color="000000"/>
      <w:lang w:val="en-US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