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5E" w:rsidRDefault="006721C2">
      <w:pPr>
        <w:rPr>
          <w:lang w:val="el-GR"/>
        </w:rPr>
      </w:pPr>
      <w:r>
        <w:rPr>
          <w:lang w:val="el-GR"/>
        </w:rPr>
        <w:t xml:space="preserve">ΜΟΝΟΓΡΑΦΙΑ </w:t>
      </w:r>
      <w:r w:rsidR="00351A41">
        <w:rPr>
          <w:lang w:val="el-GR"/>
        </w:rPr>
        <w:t>–</w:t>
      </w:r>
      <w:r>
        <w:rPr>
          <w:lang w:val="el-GR"/>
        </w:rPr>
        <w:t xml:space="preserve"> ΤΕΤΡΑΧΡΩΜΙΑ</w:t>
      </w:r>
    </w:p>
    <w:p w:rsidR="00351A41" w:rsidRDefault="00351A41" w:rsidP="00351A41">
      <w:pPr>
        <w:spacing w:line="256" w:lineRule="auto"/>
        <w:rPr>
          <w:rFonts w:eastAsiaTheme="minorEastAsia"/>
          <w:b/>
          <w:sz w:val="28"/>
          <w:u w:val="single"/>
          <w:lang w:val="el-GR"/>
        </w:rPr>
      </w:pPr>
      <w:r>
        <w:rPr>
          <w:rFonts w:eastAsiaTheme="minorEastAsia"/>
          <w:b/>
          <w:sz w:val="28"/>
          <w:u w:val="single"/>
          <w:lang w:val="el-GR"/>
        </w:rPr>
        <w:t xml:space="preserve">                                                                     </w:t>
      </w:r>
      <w:r w:rsidRPr="00351A41">
        <w:rPr>
          <w:rFonts w:eastAsiaTheme="minorEastAsia"/>
          <w:b/>
          <w:sz w:val="28"/>
          <w:u w:val="single"/>
          <w:lang w:val="el-GR"/>
        </w:rPr>
        <w:t xml:space="preserve">Η κλίμακα της αρχαίας τετραχρωμίας </w:t>
      </w:r>
    </w:p>
    <w:p w:rsidR="00351A41"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Η σύγχρονη  αντίληψη πάνω στο χρώμα καθορίζεται σε γενικό βαθμό από την θεωρία των χρωμάτων του φάσματος όπως διατυπώθηκε από τον Νέυτωνα τον 17</w:t>
      </w:r>
      <w:r w:rsidRPr="00351A41">
        <w:rPr>
          <w:rFonts w:ascii="Arial" w:eastAsiaTheme="minorEastAsia" w:hAnsi="Arial" w:cs="Arial"/>
          <w:sz w:val="24"/>
          <w:vertAlign w:val="superscript"/>
          <w:lang w:val="el-GR"/>
        </w:rPr>
        <w:t xml:space="preserve">ο  </w:t>
      </w:r>
      <w:r w:rsidRPr="00351A41">
        <w:rPr>
          <w:rFonts w:ascii="Arial" w:eastAsiaTheme="minorEastAsia" w:hAnsi="Arial" w:cs="Arial"/>
          <w:sz w:val="24"/>
          <w:lang w:val="el-GR"/>
        </w:rPr>
        <w:t xml:space="preserve">αι. </w:t>
      </w:r>
    </w:p>
    <w:p w:rsidR="00351A41" w:rsidRPr="00351A41" w:rsidRDefault="00351A41" w:rsidP="00351A41">
      <w:pPr>
        <w:spacing w:line="256" w:lineRule="auto"/>
        <w:rPr>
          <w:rFonts w:ascii="Arial" w:eastAsiaTheme="minorEastAsia" w:hAnsi="Arial" w:cs="Arial"/>
          <w:sz w:val="28"/>
          <w:lang w:val="el-GR"/>
        </w:rPr>
      </w:pPr>
      <w:r w:rsidRPr="00351A41">
        <w:rPr>
          <w:rFonts w:ascii="Arial" w:eastAsiaTheme="minorEastAsia" w:hAnsi="Arial" w:cs="Arial"/>
          <w:color w:val="000000"/>
          <w:sz w:val="24"/>
          <w:szCs w:val="27"/>
          <w:shd w:val="clear" w:color="auto" w:fill="FFFFFF"/>
          <w:lang w:val="el-GR"/>
        </w:rPr>
        <w:t>Ο Νεύτωνας μέσα από τα ερευνητικά του πειράματα απέδειξε ότι το λευκό φως δεν είναι βασικό χρώμα αλλά είναι μείγμα των επτά χρωμάτων της ίριδας .Η ακολουθία αυτή των χρωμάτων απαντάται στην παρουσία  του ουράνιου τόξου, ό</w:t>
      </w:r>
      <w:r w:rsidRPr="00351A41">
        <w:rPr>
          <w:rFonts w:ascii="Arial" w:eastAsiaTheme="minorEastAsia" w:hAnsi="Arial" w:cs="Arial"/>
          <w:sz w:val="24"/>
          <w:szCs w:val="27"/>
          <w:shd w:val="clear" w:color="auto" w:fill="FFFFFF"/>
          <w:lang w:val="el-GR"/>
        </w:rPr>
        <w:t xml:space="preserve">που </w:t>
      </w:r>
      <w:r w:rsidRPr="00351A41">
        <w:rPr>
          <w:rFonts w:ascii="Arial" w:eastAsiaTheme="minorEastAsia" w:hAnsi="Arial" w:cs="Arial"/>
          <w:sz w:val="28"/>
          <w:szCs w:val="27"/>
          <w:shd w:val="clear" w:color="auto" w:fill="FFFFFF"/>
          <w:lang w:val="el-GR"/>
        </w:rPr>
        <w:t>τ</w:t>
      </w:r>
      <w:r w:rsidRPr="00351A41">
        <w:rPr>
          <w:rFonts w:ascii="Arial" w:eastAsiaTheme="minorEastAsia" w:hAnsi="Arial" w:cs="Arial"/>
          <w:sz w:val="24"/>
          <w:szCs w:val="21"/>
          <w:shd w:val="clear" w:color="auto" w:fill="FFFFFF"/>
          <w:lang w:val="el-GR"/>
        </w:rPr>
        <w:t>ο λευκό ηλιακό φως αναλύεται σε δέσμες ξεκινώντας από αυτή του ερυθρού, πορτοκαλί, κίτρινου, πράσινου, κυανού και τελειώνοντας σε αυτήν του ιώδους.</w:t>
      </w:r>
    </w:p>
    <w:p w:rsidR="00351A41" w:rsidRPr="00351A41"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Στην Νευτώνεια χρωματική κλίμακα ,</w:t>
      </w:r>
      <w:r w:rsidRPr="00351A41">
        <w:rPr>
          <w:rFonts w:ascii="Arial" w:eastAsiaTheme="minorEastAsia" w:hAnsi="Arial" w:cs="Arial"/>
          <w:b/>
          <w:sz w:val="24"/>
          <w:lang w:val="el-GR"/>
        </w:rPr>
        <w:t>βασικά</w:t>
      </w:r>
      <w:r w:rsidRPr="00351A41">
        <w:rPr>
          <w:rFonts w:ascii="Arial" w:eastAsiaTheme="minorEastAsia" w:hAnsi="Arial" w:cs="Arial"/>
          <w:sz w:val="24"/>
          <w:lang w:val="el-GR"/>
        </w:rPr>
        <w:t xml:space="preserve"> ή «πρώτα» χρώματα ( που δεν μπορούν να προκύψουν απο συνδυασμό αλλων χρωμάτων) είναι,  το ερυθρό(κόκκινο) , το κίτρινο και το κυανό (μπλέ). Ακολούθως , τα βασικά αυτά χρώματα αναμιγνυόμενα ανά ζεύγη παράγουν τα τρία δευτερεύοντα ή </w:t>
      </w:r>
      <w:r w:rsidRPr="00351A41">
        <w:rPr>
          <w:rFonts w:ascii="Arial" w:eastAsiaTheme="minorEastAsia" w:hAnsi="Arial" w:cs="Arial"/>
          <w:b/>
          <w:sz w:val="24"/>
          <w:lang w:val="el-GR"/>
        </w:rPr>
        <w:t>σύνθετα</w:t>
      </w:r>
      <w:r w:rsidRPr="00351A41">
        <w:rPr>
          <w:rFonts w:ascii="Arial" w:eastAsiaTheme="minorEastAsia" w:hAnsi="Arial" w:cs="Arial"/>
          <w:sz w:val="24"/>
          <w:lang w:val="el-GR"/>
        </w:rPr>
        <w:t xml:space="preserve"> χρώματα, το πορτοκαλί ( κόκκινο+κίτρινο), το πράσινο ( μπλε+κίτρινο), το ιώδες ( μπλε+κόκκινο) . Στην Νευτώνεια θεώρηση το άσπρο και το μαύρο χρώμα είναι ουσιαστικά «όχι χρώματα» με την έννοια πως το άσπρο είναι η παρουσία φωτός  και  το άθροισμα όλων των χρωμάτων και ακολούθως , το μαύρο είναι η απουσία φωτός συνεπώς απουσία των χρωμάτων. </w:t>
      </w:r>
    </w:p>
    <w:p w:rsidR="00351A41" w:rsidRPr="00351A41" w:rsidRDefault="00351A41" w:rsidP="00351A41">
      <w:pPr>
        <w:spacing w:line="256" w:lineRule="auto"/>
        <w:rPr>
          <w:rFonts w:ascii="Arial" w:eastAsiaTheme="minorEastAsia" w:hAnsi="Arial" w:cs="Arial"/>
          <w:sz w:val="20"/>
          <w:lang w:val="el-GR"/>
        </w:rPr>
      </w:pPr>
      <w:r w:rsidRPr="00351A41">
        <w:rPr>
          <w:rFonts w:ascii="Arial" w:eastAsiaTheme="minorEastAsia" w:hAnsi="Arial" w:cs="Arial"/>
          <w:sz w:val="24"/>
          <w:lang w:val="el-GR"/>
        </w:rPr>
        <w:t>Αντιθέτως , στην ελληνική ζωγραφική παράδοση, ήδη από την μινωική, αρχαϊκή, κλασσική, ελληνιστική,   μέχρι και τα ύστερα χρόνια της βυζαντινής περιόδου, η αντίληψη για το χρώμα καθώς και η χρωματική κλίμακα που εφαρμόζεται διαφέρει κατά πολύ της Νευτώνειας θεώρησης και τα χρώματα του φάσματος καθώς, πολύ χαρακτηριστικά,  το άσπρο και το μαύρο, το «λευκόν» και το «μέλαν» είναι τα βασικά πρωτεύοντα χρώματα που βρίσκονται στα δύο άκρα – πόλοι της αρχαίας τετραχρωμικής κλίμακας.</w:t>
      </w:r>
      <w:r w:rsidRPr="00351A41">
        <w:rPr>
          <w:rFonts w:ascii="Arial" w:eastAsiaTheme="minorEastAsia" w:hAnsi="Arial" w:cs="Arial"/>
          <w:sz w:val="20"/>
          <w:lang w:val="el-GR"/>
        </w:rPr>
        <w:t xml:space="preserve"> </w:t>
      </w:r>
    </w:p>
    <w:p w:rsidR="00ED4323" w:rsidRPr="00ED4323" w:rsidRDefault="00351A41" w:rsidP="00351A41">
      <w:pPr>
        <w:spacing w:line="256" w:lineRule="auto"/>
        <w:rPr>
          <w:rFonts w:ascii="Arial" w:eastAsiaTheme="minorEastAsia" w:hAnsi="Arial" w:cs="Arial"/>
          <w:noProof/>
          <w:sz w:val="24"/>
          <w:lang w:val="el-GR"/>
        </w:rPr>
      </w:pPr>
      <w:r w:rsidRPr="00351A41">
        <w:rPr>
          <w:rFonts w:ascii="Arial" w:eastAsiaTheme="minorEastAsia" w:hAnsi="Arial" w:cs="Arial"/>
          <w:sz w:val="24"/>
          <w:lang w:val="el-GR"/>
        </w:rPr>
        <w:t xml:space="preserve">Το </w:t>
      </w:r>
      <w:r w:rsidRPr="00351A41">
        <w:rPr>
          <w:rFonts w:ascii="Arial" w:eastAsiaTheme="minorEastAsia" w:hAnsi="Arial" w:cs="Arial"/>
          <w:b/>
          <w:sz w:val="24"/>
          <w:lang w:val="el-GR"/>
        </w:rPr>
        <w:t xml:space="preserve">λευκόν </w:t>
      </w:r>
      <w:r w:rsidRPr="00351A41">
        <w:rPr>
          <w:rFonts w:ascii="Arial" w:eastAsiaTheme="minorEastAsia" w:hAnsi="Arial" w:cs="Arial"/>
          <w:sz w:val="24"/>
          <w:lang w:val="el-GR"/>
        </w:rPr>
        <w:t xml:space="preserve">και το </w:t>
      </w:r>
      <w:r w:rsidRPr="00351A41">
        <w:rPr>
          <w:rFonts w:ascii="Arial" w:eastAsiaTheme="minorEastAsia" w:hAnsi="Arial" w:cs="Arial"/>
          <w:b/>
          <w:sz w:val="24"/>
          <w:lang w:val="el-GR"/>
        </w:rPr>
        <w:t>μέλαν</w:t>
      </w:r>
      <w:r w:rsidRPr="00351A41">
        <w:rPr>
          <w:rFonts w:ascii="Arial" w:eastAsiaTheme="minorEastAsia" w:hAnsi="Arial" w:cs="Arial"/>
          <w:sz w:val="24"/>
          <w:lang w:val="el-GR"/>
        </w:rPr>
        <w:t>, ο Πλάτωνας τα ονομάζει και «</w:t>
      </w:r>
      <w:r w:rsidRPr="00351A41">
        <w:rPr>
          <w:rFonts w:ascii="Arial" w:eastAsiaTheme="minorEastAsia" w:hAnsi="Arial" w:cs="Arial"/>
          <w:b/>
          <w:sz w:val="24"/>
          <w:lang w:val="el-GR"/>
        </w:rPr>
        <w:t>αρχές</w:t>
      </w:r>
      <w:r w:rsidRPr="00351A41">
        <w:rPr>
          <w:rFonts w:ascii="Arial" w:eastAsiaTheme="minorEastAsia" w:hAnsi="Arial" w:cs="Arial"/>
          <w:sz w:val="24"/>
          <w:lang w:val="el-GR"/>
        </w:rPr>
        <w:t xml:space="preserve">».  Ανάμεσα σε αυτά τα δύο άκρα τα υπόλοιπα χρώματα συγκεντρώνονται χωρισμένα σε δύο ομάδες: τα φωτεινά, όσα γειτονεύουν στο λευκό και τα σκιερά , όσα πηγαίνουν προς το μέλαν. Στο μέσον αυτής της κλίμακας βρίσκεται το τρίτο βασικό χρώμα, το </w:t>
      </w:r>
      <w:r w:rsidRPr="00351A41">
        <w:rPr>
          <w:rFonts w:ascii="Arial" w:eastAsiaTheme="minorEastAsia" w:hAnsi="Arial" w:cs="Arial"/>
          <w:b/>
          <w:sz w:val="24"/>
          <w:lang w:val="el-GR"/>
        </w:rPr>
        <w:t>ερυθρό</w:t>
      </w:r>
      <w:r w:rsidRPr="00351A41">
        <w:rPr>
          <w:rFonts w:ascii="Arial" w:eastAsiaTheme="minorEastAsia" w:hAnsi="Arial" w:cs="Arial"/>
          <w:sz w:val="24"/>
          <w:lang w:val="el-GR"/>
        </w:rPr>
        <w:t xml:space="preserve"> , ως μια μέση αξία που προκύπτει από τον συνδυασμό των δύο άκρων και συναρμόζει τα άκρα το λευκό δηλαδή και το μέλαν (Πλάτων Τίμαιος , 68</w:t>
      </w:r>
      <w:r w:rsidRPr="00351A41">
        <w:rPr>
          <w:rFonts w:ascii="Arial" w:eastAsiaTheme="minorEastAsia" w:hAnsi="Arial" w:cs="Arial"/>
          <w:sz w:val="24"/>
        </w:rPr>
        <w:t>b</w:t>
      </w:r>
      <w:r w:rsidRPr="00351A41">
        <w:rPr>
          <w:rFonts w:ascii="Arial" w:eastAsiaTheme="minorEastAsia" w:hAnsi="Arial" w:cs="Arial"/>
          <w:sz w:val="24"/>
          <w:lang w:val="el-GR"/>
        </w:rPr>
        <w:t xml:space="preserve">3-5). </w:t>
      </w:r>
    </w:p>
    <w:p w:rsidR="005E1EDE" w:rsidRDefault="005E1EDE" w:rsidP="00351A41">
      <w:pPr>
        <w:spacing w:line="256" w:lineRule="auto"/>
        <w:rPr>
          <w:rFonts w:ascii="Arial" w:eastAsiaTheme="minorEastAsia" w:hAnsi="Arial" w:cs="Arial"/>
          <w:sz w:val="24"/>
          <w:lang w:val="el-GR"/>
        </w:rPr>
      </w:pPr>
      <w:r>
        <w:rPr>
          <w:rFonts w:ascii="Arial" w:eastAsiaTheme="minorEastAsia" w:hAnsi="Arial" w:cs="Arial"/>
          <w:noProof/>
          <w:sz w:val="24"/>
        </w:rPr>
        <w:lastRenderedPageBreak/>
        <w:drawing>
          <wp:inline distT="0" distB="0" distL="0" distR="0" wp14:anchorId="5029871D" wp14:editId="64314FF4">
            <wp:extent cx="1409700" cy="16870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ΛΑΤΩΝ χρωματική κλίμακ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4404" cy="1788386"/>
                    </a:xfrm>
                    <a:prstGeom prst="rect">
                      <a:avLst/>
                    </a:prstGeom>
                  </pic:spPr>
                </pic:pic>
              </a:graphicData>
            </a:graphic>
          </wp:inline>
        </w:drawing>
      </w:r>
    </w:p>
    <w:p w:rsidR="001F59E9"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Η τετράδα αυτή των βασικών χρωμάτων συμπληρώνεται από το κίτρινο, το «</w:t>
      </w:r>
      <w:r w:rsidRPr="00351A41">
        <w:rPr>
          <w:rFonts w:ascii="Arial" w:eastAsiaTheme="minorEastAsia" w:hAnsi="Arial" w:cs="Arial"/>
          <w:b/>
          <w:sz w:val="24"/>
          <w:lang w:val="el-GR"/>
        </w:rPr>
        <w:t>ξανθόν</w:t>
      </w:r>
      <w:r w:rsidRPr="00351A41">
        <w:rPr>
          <w:rFonts w:ascii="Arial" w:eastAsiaTheme="minorEastAsia" w:hAnsi="Arial" w:cs="Arial"/>
          <w:sz w:val="24"/>
          <w:lang w:val="el-GR"/>
        </w:rPr>
        <w:t>» κατά τον Πλάτωνα, ή «κίτρινο της ίριδος» κατά τον Αριστοτέλη (Μετεωρ.375</w:t>
      </w:r>
      <w:r w:rsidRPr="00351A41">
        <w:rPr>
          <w:rFonts w:ascii="Arial" w:eastAsiaTheme="minorEastAsia" w:hAnsi="Arial" w:cs="Arial"/>
          <w:sz w:val="24"/>
        </w:rPr>
        <w:t>a</w:t>
      </w:r>
      <w:r w:rsidRPr="00351A41">
        <w:rPr>
          <w:rFonts w:ascii="Arial" w:eastAsiaTheme="minorEastAsia" w:hAnsi="Arial" w:cs="Arial"/>
          <w:sz w:val="24"/>
          <w:lang w:val="el-GR"/>
        </w:rPr>
        <w:t>6) και το «χρυσοεϊδές» κατά τον Δημόκριτο  αφού το χρώμα μιμείται το φως του ήλιου και το λαμπρό χρώμα του χρυσού. Το κίτρινο είναι η δεύτερη μεσότητα στην κλίμακα της τετραχρωμίας και βρίσκεται α</w:t>
      </w:r>
      <w:r w:rsidR="001F59E9">
        <w:rPr>
          <w:rFonts w:ascii="Arial" w:eastAsiaTheme="minorEastAsia" w:hAnsi="Arial" w:cs="Arial"/>
          <w:sz w:val="24"/>
          <w:lang w:val="el-GR"/>
        </w:rPr>
        <w:t xml:space="preserve">νάμεσα στο λευκό και το ερυθρό. </w:t>
      </w:r>
    </w:p>
    <w:p w:rsidR="00351A41" w:rsidRPr="00351A41" w:rsidRDefault="001F59E9" w:rsidP="00351A41">
      <w:pPr>
        <w:spacing w:line="256" w:lineRule="auto"/>
        <w:rPr>
          <w:rFonts w:ascii="Arial" w:eastAsiaTheme="minorEastAsia" w:hAnsi="Arial" w:cs="Arial"/>
          <w:sz w:val="24"/>
          <w:lang w:val="el-GR"/>
        </w:rPr>
      </w:pPr>
      <w:r>
        <w:rPr>
          <w:rFonts w:ascii="Arial" w:eastAsiaTheme="minorEastAsia" w:hAnsi="Arial" w:cs="Arial"/>
          <w:sz w:val="24"/>
          <w:lang w:val="el-GR"/>
        </w:rPr>
        <w:t xml:space="preserve">    </w:t>
      </w:r>
      <w:r w:rsidRPr="001F59E9">
        <w:rPr>
          <w:rFonts w:ascii="Arial" w:eastAsiaTheme="minorEastAsia" w:hAnsi="Arial" w:cs="Arial"/>
          <w:noProof/>
          <w:sz w:val="24"/>
          <w:lang w:val="el-GR"/>
        </w:rPr>
        <w:t xml:space="preserve"> </w:t>
      </w:r>
    </w:p>
    <w:p w:rsidR="00351A41" w:rsidRPr="00351A41"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 xml:space="preserve">Η θεωρία της τετραχρωμίας έχει φιλοσοφικό υπόβαθρο και φιλολογικά κείμενα που σχετίζονται με την τετραχρωμική θεώρηση του χρώματος συναντούμε στους Πρωσοκρατικούς φιλοσόφους, στους, Πυθαγόριους , στον Πλάτωνα , τον Δημόκριτο, τον Εμπεδοκλή, τον Αριστοτέλη και  στον Θεόφραστο καθώς αναφορές με χαρακτηρισμούς αυτών των χρωμάτων επισημαίνονται ήδη μέσα στα κείμενα του Ομήρου. </w:t>
      </w:r>
    </w:p>
    <w:p w:rsidR="00351A41" w:rsidRDefault="00351A41" w:rsidP="00351A41">
      <w:pPr>
        <w:numPr>
          <w:ilvl w:val="0"/>
          <w:numId w:val="1"/>
        </w:numPr>
        <w:spacing w:line="256" w:lineRule="auto"/>
        <w:contextualSpacing/>
        <w:rPr>
          <w:rFonts w:ascii="Arial" w:eastAsiaTheme="minorEastAsia" w:hAnsi="Arial" w:cs="Arial"/>
          <w:sz w:val="24"/>
          <w:lang w:val="el-GR"/>
        </w:rPr>
      </w:pPr>
    </w:p>
    <w:p w:rsidR="00351A41" w:rsidRDefault="00351A41" w:rsidP="00351A41">
      <w:pPr>
        <w:numPr>
          <w:ilvl w:val="0"/>
          <w:numId w:val="1"/>
        </w:numPr>
        <w:spacing w:line="256" w:lineRule="auto"/>
        <w:contextualSpacing/>
        <w:rPr>
          <w:rFonts w:ascii="Arial" w:eastAsiaTheme="minorEastAsia" w:hAnsi="Arial" w:cs="Arial"/>
          <w:sz w:val="24"/>
          <w:lang w:val="el-GR"/>
        </w:rPr>
      </w:pPr>
      <w:r w:rsidRPr="00351A41">
        <w:rPr>
          <w:rFonts w:ascii="Arial" w:eastAsiaTheme="minorEastAsia" w:hAnsi="Arial" w:cs="Arial"/>
          <w:sz w:val="24"/>
          <w:lang w:val="el-GR"/>
        </w:rPr>
        <w:t xml:space="preserve"> Ο καθηγητής μεσαιωνικής ιστορίας, </w:t>
      </w:r>
      <w:r w:rsidRPr="00351A41">
        <w:rPr>
          <w:rFonts w:ascii="Arial" w:eastAsiaTheme="minorEastAsia" w:hAnsi="Arial" w:cs="Arial"/>
          <w:sz w:val="24"/>
        </w:rPr>
        <w:t>M</w:t>
      </w:r>
      <w:r w:rsidRPr="00351A41">
        <w:rPr>
          <w:rFonts w:ascii="Arial" w:eastAsiaTheme="minorEastAsia" w:hAnsi="Arial" w:cs="Arial"/>
          <w:sz w:val="24"/>
          <w:lang w:val="el-GR"/>
        </w:rPr>
        <w:t xml:space="preserve">. </w:t>
      </w:r>
      <w:proofErr w:type="spellStart"/>
      <w:r w:rsidRPr="00351A41">
        <w:rPr>
          <w:rFonts w:ascii="Arial" w:eastAsiaTheme="minorEastAsia" w:hAnsi="Arial" w:cs="Arial"/>
          <w:sz w:val="24"/>
        </w:rPr>
        <w:t>Pastoureau</w:t>
      </w:r>
      <w:proofErr w:type="spellEnd"/>
      <w:r w:rsidRPr="00351A41">
        <w:rPr>
          <w:rFonts w:ascii="Arial" w:eastAsiaTheme="minorEastAsia" w:hAnsi="Arial" w:cs="Arial"/>
          <w:sz w:val="24"/>
          <w:lang w:val="el-GR"/>
        </w:rPr>
        <w:t>, μιλώντας για την αίσθηση του μεσαιωνικού ανθρώπου (</w:t>
      </w:r>
      <w:r w:rsidRPr="00351A41">
        <w:rPr>
          <w:rFonts w:ascii="Arial" w:eastAsiaTheme="minorEastAsia" w:hAnsi="Arial" w:cs="Arial"/>
          <w:sz w:val="24"/>
        </w:rPr>
        <w:t>Pigments</w:t>
      </w:r>
      <w:r w:rsidRPr="00351A41">
        <w:rPr>
          <w:rFonts w:ascii="Arial" w:eastAsiaTheme="minorEastAsia" w:hAnsi="Arial" w:cs="Arial"/>
          <w:sz w:val="24"/>
          <w:lang w:val="el-GR"/>
        </w:rPr>
        <w:t xml:space="preserve"> </w:t>
      </w:r>
      <w:proofErr w:type="gramStart"/>
      <w:r w:rsidRPr="00351A41">
        <w:rPr>
          <w:rFonts w:ascii="Arial" w:eastAsiaTheme="minorEastAsia" w:hAnsi="Arial" w:cs="Arial"/>
          <w:sz w:val="24"/>
        </w:rPr>
        <w:t>et</w:t>
      </w:r>
      <w:proofErr w:type="gramEnd"/>
      <w:r w:rsidRPr="00351A41">
        <w:rPr>
          <w:rFonts w:ascii="Arial" w:eastAsiaTheme="minorEastAsia" w:hAnsi="Arial" w:cs="Arial"/>
          <w:sz w:val="24"/>
          <w:lang w:val="el-GR"/>
        </w:rPr>
        <w:t xml:space="preserve"> </w:t>
      </w:r>
      <w:r w:rsidRPr="00351A41">
        <w:rPr>
          <w:rFonts w:ascii="Arial" w:eastAsiaTheme="minorEastAsia" w:hAnsi="Arial" w:cs="Arial"/>
          <w:sz w:val="24"/>
        </w:rPr>
        <w:t>colorants</w:t>
      </w:r>
      <w:r w:rsidRPr="00351A41">
        <w:rPr>
          <w:rFonts w:ascii="Arial" w:eastAsiaTheme="minorEastAsia" w:hAnsi="Arial" w:cs="Arial"/>
          <w:sz w:val="24"/>
          <w:lang w:val="el-GR"/>
        </w:rPr>
        <w:t xml:space="preserve"> </w:t>
      </w:r>
      <w:r w:rsidRPr="00351A41">
        <w:rPr>
          <w:rFonts w:ascii="Arial" w:eastAsiaTheme="minorEastAsia" w:hAnsi="Arial" w:cs="Arial"/>
          <w:sz w:val="24"/>
        </w:rPr>
        <w:t>de</w:t>
      </w:r>
      <w:r w:rsidRPr="00351A41">
        <w:rPr>
          <w:rFonts w:ascii="Arial" w:eastAsiaTheme="minorEastAsia" w:hAnsi="Arial" w:cs="Arial"/>
          <w:sz w:val="24"/>
          <w:lang w:val="el-GR"/>
        </w:rPr>
        <w:t xml:space="preserve"> </w:t>
      </w:r>
      <w:r w:rsidRPr="00351A41">
        <w:rPr>
          <w:rFonts w:ascii="Arial" w:eastAsiaTheme="minorEastAsia" w:hAnsi="Arial" w:cs="Arial"/>
          <w:sz w:val="24"/>
        </w:rPr>
        <w:t>l</w:t>
      </w:r>
      <w:r w:rsidRPr="00351A41">
        <w:rPr>
          <w:rFonts w:ascii="Arial" w:eastAsiaTheme="minorEastAsia" w:hAnsi="Arial" w:cs="Arial"/>
          <w:sz w:val="24"/>
          <w:lang w:val="el-GR"/>
        </w:rPr>
        <w:t>΄</w:t>
      </w:r>
      <w:proofErr w:type="spellStart"/>
      <w:r w:rsidRPr="00351A41">
        <w:rPr>
          <w:rFonts w:ascii="Arial" w:eastAsiaTheme="minorEastAsia" w:hAnsi="Arial" w:cs="Arial"/>
          <w:sz w:val="24"/>
        </w:rPr>
        <w:t>Antiquite</w:t>
      </w:r>
      <w:proofErr w:type="spellEnd"/>
      <w:r w:rsidRPr="00351A41">
        <w:rPr>
          <w:rFonts w:ascii="Arial" w:eastAsiaTheme="minorEastAsia" w:hAnsi="Arial" w:cs="Arial"/>
          <w:sz w:val="24"/>
          <w:lang w:val="el-GR"/>
        </w:rPr>
        <w:t xml:space="preserve"> </w:t>
      </w:r>
      <w:r w:rsidRPr="00351A41">
        <w:rPr>
          <w:rFonts w:ascii="Arial" w:eastAsiaTheme="minorEastAsia" w:hAnsi="Arial" w:cs="Arial"/>
          <w:sz w:val="24"/>
        </w:rPr>
        <w:t>et</w:t>
      </w:r>
      <w:r w:rsidRPr="00351A41">
        <w:rPr>
          <w:rFonts w:ascii="Arial" w:eastAsiaTheme="minorEastAsia" w:hAnsi="Arial" w:cs="Arial"/>
          <w:sz w:val="24"/>
          <w:lang w:val="el-GR"/>
        </w:rPr>
        <w:t xml:space="preserve"> </w:t>
      </w:r>
      <w:r w:rsidRPr="00351A41">
        <w:rPr>
          <w:rFonts w:ascii="Arial" w:eastAsiaTheme="minorEastAsia" w:hAnsi="Arial" w:cs="Arial"/>
          <w:sz w:val="24"/>
        </w:rPr>
        <w:t>du</w:t>
      </w:r>
      <w:r w:rsidRPr="00351A41">
        <w:rPr>
          <w:rFonts w:ascii="Arial" w:eastAsiaTheme="minorEastAsia" w:hAnsi="Arial" w:cs="Arial"/>
          <w:sz w:val="24"/>
          <w:lang w:val="el-GR"/>
        </w:rPr>
        <w:t xml:space="preserve"> </w:t>
      </w:r>
      <w:proofErr w:type="spellStart"/>
      <w:r w:rsidRPr="00351A41">
        <w:rPr>
          <w:rFonts w:ascii="Arial" w:eastAsiaTheme="minorEastAsia" w:hAnsi="Arial" w:cs="Arial"/>
          <w:sz w:val="24"/>
        </w:rPr>
        <w:t>Moyen</w:t>
      </w:r>
      <w:proofErr w:type="spellEnd"/>
      <w:r w:rsidRPr="00351A41">
        <w:rPr>
          <w:rFonts w:ascii="Arial" w:eastAsiaTheme="minorEastAsia" w:hAnsi="Arial" w:cs="Arial"/>
          <w:sz w:val="24"/>
          <w:lang w:val="el-GR"/>
        </w:rPr>
        <w:t xml:space="preserve"> </w:t>
      </w:r>
      <w:r w:rsidRPr="00351A41">
        <w:rPr>
          <w:rFonts w:ascii="Arial" w:eastAsiaTheme="minorEastAsia" w:hAnsi="Arial" w:cs="Arial"/>
          <w:sz w:val="24"/>
        </w:rPr>
        <w:t>Age</w:t>
      </w:r>
      <w:r w:rsidRPr="00351A41">
        <w:rPr>
          <w:rFonts w:ascii="Arial" w:eastAsiaTheme="minorEastAsia" w:hAnsi="Arial" w:cs="Arial"/>
          <w:sz w:val="24"/>
          <w:lang w:val="el-GR"/>
        </w:rPr>
        <w:t xml:space="preserve">, σ.21) λέει ότι η χρωματική κλίμακα του Μεσαίωνα είχε σαν πόλους από τη μια το άσπρο και απο την άλλη το μαύρο (που εθεωρούντο χρώματα), με ενδιάμεσο το κόκκινο. Ανάμεσα στο άσπρο και το το κόκκινο τοποθετείται η κλίμακα των κίτρινων (που θεωρούνται άσπρα ιδιαιτέρων αποχρώσεων) και μεταξύ του κόκκινου και του μαύρου τοποθετούνται τα κυανά και τα πράσσινα και κατόπιν τα ιώδη , που όλα θεωρούνται τρόπον τινά παραλλαγές του μαύρου.Αυτή η κλίμακα είναι πολύ πιο μακριά από την ανάλυση του φάσματος του Νεύτωνος και πολύ πιο κοντά σ΄αυτήν του Ομήρου, ο οποίος π.χ. με τον όρο </w:t>
      </w:r>
      <w:r w:rsidRPr="00351A41">
        <w:rPr>
          <w:rFonts w:ascii="Arial" w:eastAsiaTheme="minorEastAsia" w:hAnsi="Arial" w:cs="Arial"/>
          <w:i/>
          <w:sz w:val="24"/>
          <w:lang w:val="el-GR"/>
        </w:rPr>
        <w:t xml:space="preserve">μέλας </w:t>
      </w:r>
      <w:r w:rsidRPr="00351A41">
        <w:rPr>
          <w:rFonts w:ascii="Arial" w:eastAsiaTheme="minorEastAsia" w:hAnsi="Arial" w:cs="Arial"/>
          <w:sz w:val="24"/>
          <w:lang w:val="el-GR"/>
        </w:rPr>
        <w:t xml:space="preserve">κάλυπτε περίπου όλη την κλίμακα των σκοτεινών χρωμάτων. </w:t>
      </w:r>
    </w:p>
    <w:p w:rsidR="001F59E9" w:rsidRDefault="001F59E9" w:rsidP="001F59E9">
      <w:pPr>
        <w:spacing w:line="256" w:lineRule="auto"/>
        <w:contextualSpacing/>
        <w:rPr>
          <w:rFonts w:ascii="Arial" w:eastAsiaTheme="minorEastAsia" w:hAnsi="Arial" w:cs="Arial"/>
          <w:sz w:val="24"/>
          <w:lang w:val="el-GR"/>
        </w:rPr>
      </w:pPr>
    </w:p>
    <w:p w:rsidR="001F59E9" w:rsidRPr="00351A41" w:rsidRDefault="001F59E9" w:rsidP="001F59E9">
      <w:pPr>
        <w:spacing w:line="256" w:lineRule="auto"/>
        <w:contextualSpacing/>
        <w:rPr>
          <w:rFonts w:ascii="Arial" w:eastAsiaTheme="minorEastAsia" w:hAnsi="Arial" w:cs="Arial"/>
          <w:sz w:val="24"/>
          <w:lang w:val="el-GR"/>
        </w:rPr>
      </w:pPr>
      <w:r>
        <w:rPr>
          <w:rFonts w:ascii="Arial" w:hAnsi="Arial" w:cs="Arial"/>
          <w:noProof/>
          <w:sz w:val="18"/>
        </w:rPr>
        <w:drawing>
          <wp:inline distT="0" distB="0" distL="0" distR="0" wp14:anchorId="5DF6F0CE" wp14:editId="6580E59A">
            <wp:extent cx="662940" cy="63723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A_1110A23031410440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961" cy="649746"/>
                    </a:xfrm>
                    <a:prstGeom prst="rect">
                      <a:avLst/>
                    </a:prstGeom>
                  </pic:spPr>
                </pic:pic>
              </a:graphicData>
            </a:graphic>
          </wp:inline>
        </w:drawing>
      </w:r>
      <w:r>
        <w:rPr>
          <w:rFonts w:ascii="Arial" w:eastAsiaTheme="minorEastAsia" w:hAnsi="Arial" w:cs="Arial"/>
          <w:sz w:val="24"/>
          <w:lang w:val="el-GR"/>
        </w:rPr>
        <w:t xml:space="preserve">      </w:t>
      </w:r>
      <w:r>
        <w:rPr>
          <w:rFonts w:ascii="Arial" w:hAnsi="Arial" w:cs="Arial"/>
          <w:noProof/>
          <w:sz w:val="18"/>
        </w:rPr>
        <w:drawing>
          <wp:inline distT="0" distB="0" distL="0" distR="0" wp14:anchorId="62D716AA" wp14:editId="708D60CE">
            <wp:extent cx="937260" cy="66149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A_1110A23031410400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1328" cy="671419"/>
                    </a:xfrm>
                    <a:prstGeom prst="rect">
                      <a:avLst/>
                    </a:prstGeom>
                  </pic:spPr>
                </pic:pic>
              </a:graphicData>
            </a:graphic>
          </wp:inline>
        </w:drawing>
      </w:r>
    </w:p>
    <w:p w:rsidR="00351A41" w:rsidRPr="00351A41" w:rsidRDefault="00351A41" w:rsidP="00351A41">
      <w:pPr>
        <w:spacing w:line="256" w:lineRule="auto"/>
        <w:rPr>
          <w:rFonts w:ascii="Arial" w:eastAsiaTheme="minorEastAsia" w:hAnsi="Arial" w:cs="Arial"/>
          <w:sz w:val="24"/>
          <w:lang w:val="el-GR"/>
        </w:rPr>
      </w:pPr>
    </w:p>
    <w:p w:rsidR="00351A41" w:rsidRPr="00351A41"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 xml:space="preserve">Στο γενικό φιλοσοφικό υπόβαθρο, η χρωματική κλίμακα της τετραχρωμίας τα τέσσερα δηλαδή  βασικά χρώματα , άσπρο, κόκκινο (χονδροκόκκινο-οξείδιο του σιδήρου), </w:t>
      </w:r>
      <w:r w:rsidRPr="00351A41">
        <w:rPr>
          <w:rFonts w:ascii="Arial" w:eastAsiaTheme="minorEastAsia" w:hAnsi="Arial" w:cs="Arial"/>
          <w:sz w:val="24"/>
          <w:lang w:val="el-GR"/>
        </w:rPr>
        <w:lastRenderedPageBreak/>
        <w:t>κίτρινο (ώχρα) και μαύρο, συνδέονται με τα τέσσερα στοιχεία που συνθέτουν το σύμπαν. Τα στοιχεία αυτά είναι ο αέρας, ο οποίος ταυτίζεται με το άσπρο, η γη που ταυτίζεται με την ώχρα , η φωτιά, το πυρ, που ταυτίζεται με το χοντροκόκκινο και τέλος το νερό, που κατά παράδοξο τρόπο για τον σύγχρονο άνθρωπο, ταυτίζεται με το μαύρο. Η ταύτιση του νερού με το μαύρο μόνο υποθετικά μπορούμε να σχολιάσουμε πως ανταποκρίνεται στην διαφορετική αντίληψη  που είχε ο άνθρωπος του 5</w:t>
      </w:r>
      <w:r w:rsidRPr="00351A41">
        <w:rPr>
          <w:rFonts w:ascii="Arial" w:eastAsiaTheme="minorEastAsia" w:hAnsi="Arial" w:cs="Arial"/>
          <w:sz w:val="24"/>
          <w:vertAlign w:val="superscript"/>
          <w:lang w:val="el-GR"/>
        </w:rPr>
        <w:t>ου</w:t>
      </w:r>
      <w:r w:rsidRPr="00351A41">
        <w:rPr>
          <w:rFonts w:ascii="Arial" w:eastAsiaTheme="minorEastAsia" w:hAnsi="Arial" w:cs="Arial"/>
          <w:sz w:val="24"/>
          <w:lang w:val="el-GR"/>
        </w:rPr>
        <w:t xml:space="preserve"> αι. π.Χ όπου εμπειρικά και μέσα από την παρατήρηση μπορούσε να αντιληφθεί τον αδιαπέραστο χαρακτήρα του φωτός  μέσα στο στοιχείο του νερού (π.χ την κυριαρχία του σκοτεινού στοιχείου στο βάθος της θάλασσας)</w:t>
      </w:r>
    </w:p>
    <w:p w:rsidR="00351A41" w:rsidRPr="00351A41"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Κοινή στους αρχαίους συγγραφείς, ποιητές και φιλοσόφους αντίληψη για τα χρώματα ,ήταν πως τα χρώματα γεννιούνται από την αλληλεπίδραση του φωτός και της σκιάς, δηλαδή του λευκού και του μέλανος. Ο χαρακτηρισμός των χρωμάτων δηλώνει άλλοτε την φωτεινή αξία του χρώματος , άλλοτε το χρώμα το ίδιο ή και τις δύο έννοιες  ταυτόχρονα .</w:t>
      </w:r>
    </w:p>
    <w:p w:rsidR="00351A41" w:rsidRPr="00351A41"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 xml:space="preserve">Ο Πλάτωνας αναφέρει οκτώ  προσμίξεις χρωμάτων που βασίζονται στην ανάμειξη των τεσσάρων βασικών χρωμάτων κι αυτές είναι: </w:t>
      </w:r>
      <w:r w:rsidRPr="00351A41">
        <w:rPr>
          <w:rFonts w:ascii="Arial" w:eastAsiaTheme="minorEastAsia" w:hAnsi="Arial" w:cs="Arial"/>
          <w:sz w:val="24"/>
        </w:rPr>
        <w:t>To</w:t>
      </w:r>
      <w:r w:rsidRPr="00351A41">
        <w:rPr>
          <w:rFonts w:ascii="Arial" w:eastAsiaTheme="minorEastAsia" w:hAnsi="Arial" w:cs="Arial"/>
          <w:sz w:val="24"/>
          <w:lang w:val="el-GR"/>
        </w:rPr>
        <w:t xml:space="preserve"> </w:t>
      </w:r>
      <w:r w:rsidRPr="00351A41">
        <w:rPr>
          <w:rFonts w:ascii="Arial" w:eastAsiaTheme="minorEastAsia" w:hAnsi="Arial" w:cs="Arial"/>
          <w:b/>
          <w:sz w:val="24"/>
          <w:lang w:val="el-GR"/>
        </w:rPr>
        <w:t>αλουργόν</w:t>
      </w:r>
      <w:r w:rsidRPr="00351A41">
        <w:rPr>
          <w:rFonts w:ascii="Arial" w:eastAsiaTheme="minorEastAsia" w:hAnsi="Arial" w:cs="Arial"/>
          <w:sz w:val="24"/>
          <w:lang w:val="el-GR"/>
        </w:rPr>
        <w:t xml:space="preserve">, το </w:t>
      </w:r>
      <w:r w:rsidRPr="00351A41">
        <w:rPr>
          <w:rFonts w:ascii="Arial" w:eastAsiaTheme="minorEastAsia" w:hAnsi="Arial" w:cs="Arial"/>
          <w:b/>
          <w:sz w:val="24"/>
          <w:lang w:val="el-GR"/>
        </w:rPr>
        <w:t>όρφινον</w:t>
      </w:r>
      <w:r w:rsidRPr="00351A41">
        <w:rPr>
          <w:rFonts w:ascii="Arial" w:eastAsiaTheme="minorEastAsia" w:hAnsi="Arial" w:cs="Arial"/>
          <w:sz w:val="24"/>
          <w:lang w:val="el-GR"/>
        </w:rPr>
        <w:t xml:space="preserve">, το </w:t>
      </w:r>
      <w:r w:rsidRPr="00351A41">
        <w:rPr>
          <w:rFonts w:ascii="Arial" w:eastAsiaTheme="minorEastAsia" w:hAnsi="Arial" w:cs="Arial"/>
          <w:b/>
          <w:sz w:val="24"/>
          <w:lang w:val="el-GR"/>
        </w:rPr>
        <w:t>πυρρόν</w:t>
      </w:r>
      <w:r w:rsidRPr="00351A41">
        <w:rPr>
          <w:rFonts w:ascii="Arial" w:eastAsiaTheme="minorEastAsia" w:hAnsi="Arial" w:cs="Arial"/>
          <w:sz w:val="24"/>
          <w:lang w:val="el-GR"/>
        </w:rPr>
        <w:t xml:space="preserve">, το </w:t>
      </w:r>
      <w:r w:rsidRPr="00351A41">
        <w:rPr>
          <w:rFonts w:ascii="Arial" w:eastAsiaTheme="minorEastAsia" w:hAnsi="Arial" w:cs="Arial"/>
          <w:b/>
          <w:sz w:val="24"/>
          <w:lang w:val="el-GR"/>
        </w:rPr>
        <w:t>φαιόν</w:t>
      </w:r>
      <w:r w:rsidRPr="00351A41">
        <w:rPr>
          <w:rFonts w:ascii="Arial" w:eastAsiaTheme="minorEastAsia" w:hAnsi="Arial" w:cs="Arial"/>
          <w:sz w:val="24"/>
          <w:lang w:val="el-GR"/>
        </w:rPr>
        <w:t xml:space="preserve">, το </w:t>
      </w:r>
      <w:r w:rsidRPr="00351A41">
        <w:rPr>
          <w:rFonts w:ascii="Arial" w:eastAsiaTheme="minorEastAsia" w:hAnsi="Arial" w:cs="Arial"/>
          <w:b/>
          <w:sz w:val="24"/>
          <w:lang w:val="el-GR"/>
        </w:rPr>
        <w:t>ωχρόν</w:t>
      </w:r>
      <w:r w:rsidRPr="00351A41">
        <w:rPr>
          <w:rFonts w:ascii="Arial" w:eastAsiaTheme="minorEastAsia" w:hAnsi="Arial" w:cs="Arial"/>
          <w:sz w:val="24"/>
          <w:lang w:val="el-GR"/>
        </w:rPr>
        <w:t xml:space="preserve">, το </w:t>
      </w:r>
      <w:r w:rsidRPr="00351A41">
        <w:rPr>
          <w:rFonts w:ascii="Arial" w:eastAsiaTheme="minorEastAsia" w:hAnsi="Arial" w:cs="Arial"/>
          <w:b/>
          <w:sz w:val="24"/>
          <w:lang w:val="el-GR"/>
        </w:rPr>
        <w:t>κυανούν</w:t>
      </w:r>
      <w:r w:rsidRPr="00351A41">
        <w:rPr>
          <w:rFonts w:ascii="Arial" w:eastAsiaTheme="minorEastAsia" w:hAnsi="Arial" w:cs="Arial"/>
          <w:sz w:val="24"/>
          <w:lang w:val="el-GR"/>
        </w:rPr>
        <w:t xml:space="preserve">, το </w:t>
      </w:r>
      <w:r w:rsidRPr="00351A41">
        <w:rPr>
          <w:rFonts w:ascii="Arial" w:eastAsiaTheme="minorEastAsia" w:hAnsi="Arial" w:cs="Arial"/>
          <w:b/>
          <w:sz w:val="24"/>
          <w:lang w:val="el-GR"/>
        </w:rPr>
        <w:t>γλαυκόν</w:t>
      </w:r>
      <w:r w:rsidRPr="00351A41">
        <w:rPr>
          <w:rFonts w:ascii="Arial" w:eastAsiaTheme="minorEastAsia" w:hAnsi="Arial" w:cs="Arial"/>
          <w:sz w:val="24"/>
          <w:lang w:val="el-GR"/>
        </w:rPr>
        <w:t xml:space="preserve"> και το </w:t>
      </w:r>
      <w:r w:rsidRPr="00351A41">
        <w:rPr>
          <w:rFonts w:ascii="Arial" w:eastAsiaTheme="minorEastAsia" w:hAnsi="Arial" w:cs="Arial"/>
          <w:b/>
          <w:sz w:val="24"/>
          <w:lang w:val="el-GR"/>
        </w:rPr>
        <w:t>πράσιον.</w:t>
      </w:r>
      <w:r w:rsidRPr="00351A41">
        <w:rPr>
          <w:rFonts w:ascii="Arial" w:eastAsiaTheme="minorEastAsia" w:hAnsi="Arial" w:cs="Arial"/>
          <w:sz w:val="24"/>
          <w:lang w:val="el-GR"/>
        </w:rPr>
        <w:t xml:space="preserve"> </w:t>
      </w:r>
    </w:p>
    <w:p w:rsidR="00351A41"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 xml:space="preserve">Το </w:t>
      </w:r>
      <w:r w:rsidRPr="00351A41">
        <w:rPr>
          <w:rFonts w:ascii="Arial" w:eastAsiaTheme="minorEastAsia" w:hAnsi="Arial" w:cs="Arial"/>
          <w:b/>
          <w:sz w:val="24"/>
          <w:lang w:val="el-GR"/>
        </w:rPr>
        <w:t xml:space="preserve">αλουργόν </w:t>
      </w:r>
      <w:r w:rsidRPr="00351A41">
        <w:rPr>
          <w:rFonts w:ascii="Arial" w:eastAsiaTheme="minorEastAsia" w:hAnsi="Arial" w:cs="Arial"/>
          <w:sz w:val="24"/>
          <w:lang w:val="el-GR"/>
        </w:rPr>
        <w:t xml:space="preserve"> παράγεται με την ανάμειξη του κόκκινου με το λευκό και το μαύρο με αποτέλεσμα ενός πορφυρού που καλύπτει τις αποχρώσεις του ιώδους.Το </w:t>
      </w:r>
      <w:r w:rsidRPr="00351A41">
        <w:rPr>
          <w:rFonts w:ascii="Arial" w:eastAsiaTheme="minorEastAsia" w:hAnsi="Arial" w:cs="Arial"/>
          <w:b/>
          <w:sz w:val="24"/>
          <w:lang w:val="el-GR"/>
        </w:rPr>
        <w:t xml:space="preserve">όρφινον </w:t>
      </w:r>
      <w:r w:rsidRPr="00351A41">
        <w:rPr>
          <w:rFonts w:ascii="Arial" w:eastAsiaTheme="minorEastAsia" w:hAnsi="Arial" w:cs="Arial"/>
          <w:sz w:val="24"/>
          <w:lang w:val="el-GR"/>
        </w:rPr>
        <w:t xml:space="preserve">είναι μια σκοτεινότερη εκδοχή του αλουργού με προσθήκη του μαύρου. Με το </w:t>
      </w:r>
      <w:r w:rsidRPr="00351A41">
        <w:rPr>
          <w:rFonts w:ascii="Arial" w:eastAsiaTheme="minorEastAsia" w:hAnsi="Arial" w:cs="Arial"/>
          <w:b/>
          <w:sz w:val="24"/>
          <w:lang w:val="el-GR"/>
        </w:rPr>
        <w:t>πυρρόν</w:t>
      </w:r>
      <w:r w:rsidRPr="00351A41">
        <w:rPr>
          <w:rFonts w:ascii="Arial" w:eastAsiaTheme="minorEastAsia" w:hAnsi="Arial" w:cs="Arial"/>
          <w:sz w:val="24"/>
          <w:lang w:val="el-GR"/>
        </w:rPr>
        <w:t xml:space="preserve"> αποδίδονται όλες οι αποχρώσεις της ώχρας, το </w:t>
      </w:r>
      <w:r w:rsidRPr="00351A41">
        <w:rPr>
          <w:rFonts w:ascii="Arial" w:eastAsiaTheme="minorEastAsia" w:hAnsi="Arial" w:cs="Arial"/>
          <w:b/>
          <w:sz w:val="24"/>
          <w:lang w:val="el-GR"/>
        </w:rPr>
        <w:t xml:space="preserve">φαιόν </w:t>
      </w:r>
      <w:r w:rsidRPr="00351A41">
        <w:rPr>
          <w:rFonts w:ascii="Arial" w:eastAsiaTheme="minorEastAsia" w:hAnsi="Arial" w:cs="Arial"/>
          <w:sz w:val="24"/>
          <w:lang w:val="el-GR"/>
        </w:rPr>
        <w:t xml:space="preserve">(σταχτύ)  προέρχεται από την ανάμειξη του λευκού και του μέλανος, το </w:t>
      </w:r>
      <w:r w:rsidRPr="00351A41">
        <w:rPr>
          <w:rFonts w:ascii="Arial" w:eastAsiaTheme="minorEastAsia" w:hAnsi="Arial" w:cs="Arial"/>
          <w:b/>
          <w:sz w:val="24"/>
          <w:lang w:val="el-GR"/>
        </w:rPr>
        <w:t xml:space="preserve">ωχρόν </w:t>
      </w:r>
      <w:r w:rsidRPr="00351A41">
        <w:rPr>
          <w:rFonts w:ascii="Arial" w:eastAsiaTheme="minorEastAsia" w:hAnsi="Arial" w:cs="Arial"/>
          <w:sz w:val="24"/>
          <w:lang w:val="el-GR"/>
        </w:rPr>
        <w:t xml:space="preserve">είναι το ξανθό( ανάμιξη του ερυθρού με το λευκό) αναμεμειγμένο με περισσότερο λευκό.Το </w:t>
      </w:r>
      <w:r w:rsidRPr="00351A41">
        <w:rPr>
          <w:rFonts w:ascii="Arial" w:eastAsiaTheme="minorEastAsia" w:hAnsi="Arial" w:cs="Arial"/>
          <w:b/>
          <w:sz w:val="24"/>
          <w:lang w:val="el-GR"/>
        </w:rPr>
        <w:t>κυανούν</w:t>
      </w:r>
      <w:r w:rsidRPr="00351A41">
        <w:rPr>
          <w:rFonts w:ascii="Arial" w:eastAsiaTheme="minorEastAsia" w:hAnsi="Arial" w:cs="Arial"/>
          <w:sz w:val="24"/>
          <w:lang w:val="el-GR"/>
        </w:rPr>
        <w:t xml:space="preserve"> είναι μια φωτεινότερη εκδοχή του μέλανος που τείνει προς το βαθύ μπλε και το </w:t>
      </w:r>
      <w:r w:rsidRPr="00351A41">
        <w:rPr>
          <w:rFonts w:ascii="Arial" w:eastAsiaTheme="minorEastAsia" w:hAnsi="Arial" w:cs="Arial"/>
          <w:b/>
          <w:sz w:val="24"/>
          <w:lang w:val="el-GR"/>
        </w:rPr>
        <w:t xml:space="preserve">γλαυκόν </w:t>
      </w:r>
      <w:r w:rsidRPr="00351A41">
        <w:rPr>
          <w:rFonts w:ascii="Arial" w:eastAsiaTheme="minorEastAsia" w:hAnsi="Arial" w:cs="Arial"/>
          <w:sz w:val="24"/>
          <w:lang w:val="el-GR"/>
        </w:rPr>
        <w:t xml:space="preserve">(γαλάζιο) είναι η φωτεινότερη εκδοχή του κυανούν που παράγεται με την προσθήκη του λευκού . Το </w:t>
      </w:r>
      <w:r w:rsidRPr="00351A41">
        <w:rPr>
          <w:rFonts w:ascii="Arial" w:eastAsiaTheme="minorEastAsia" w:hAnsi="Arial" w:cs="Arial"/>
          <w:b/>
          <w:sz w:val="24"/>
          <w:lang w:val="el-GR"/>
        </w:rPr>
        <w:t xml:space="preserve">πράσιον </w:t>
      </w:r>
      <w:r w:rsidRPr="00351A41">
        <w:rPr>
          <w:rFonts w:ascii="Arial" w:eastAsiaTheme="minorEastAsia" w:hAnsi="Arial" w:cs="Arial"/>
          <w:sz w:val="24"/>
          <w:lang w:val="el-GR"/>
        </w:rPr>
        <w:t xml:space="preserve">(πράσινο) είναι η ανάμειξη του πυρρούν δηλαδή της ώχρας με το μαύρο . </w:t>
      </w:r>
    </w:p>
    <w:p w:rsidR="001F59E9" w:rsidRDefault="001F59E9" w:rsidP="00351A41">
      <w:pPr>
        <w:spacing w:line="256" w:lineRule="auto"/>
        <w:rPr>
          <w:rFonts w:ascii="Arial" w:eastAsiaTheme="minorEastAsia" w:hAnsi="Arial" w:cs="Arial"/>
          <w:sz w:val="24"/>
          <w:lang w:val="el-GR"/>
        </w:rPr>
      </w:pPr>
      <w:r>
        <w:rPr>
          <w:rFonts w:ascii="Arial" w:eastAsiaTheme="minorEastAsia" w:hAnsi="Arial" w:cs="Arial"/>
          <w:sz w:val="24"/>
          <w:lang w:val="el-GR"/>
        </w:rPr>
        <w:t xml:space="preserve">                                       </w:t>
      </w:r>
      <w:r>
        <w:rPr>
          <w:rFonts w:ascii="Arial" w:hAnsi="Arial" w:cs="Arial"/>
          <w:b/>
          <w:noProof/>
          <w:sz w:val="18"/>
        </w:rPr>
        <w:drawing>
          <wp:inline distT="0" distB="0" distL="0" distR="0" wp14:anchorId="143B428E" wp14:editId="4074FA02">
            <wp:extent cx="1104690" cy="153121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ΤΕΤΡΑΧΡΩΜΙΑ κλίμακα Λεβίδη.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9804" cy="1566027"/>
                    </a:xfrm>
                    <a:prstGeom prst="rect">
                      <a:avLst/>
                    </a:prstGeom>
                  </pic:spPr>
                </pic:pic>
              </a:graphicData>
            </a:graphic>
          </wp:inline>
        </w:drawing>
      </w:r>
      <w:r>
        <w:rPr>
          <w:rFonts w:ascii="Arial" w:eastAsiaTheme="minorEastAsia" w:hAnsi="Arial" w:cs="Arial"/>
          <w:sz w:val="24"/>
          <w:lang w:val="el-GR"/>
        </w:rPr>
        <w:t xml:space="preserve">   </w:t>
      </w:r>
      <w:r>
        <w:rPr>
          <w:rFonts w:ascii="Arial" w:hAnsi="Arial" w:cs="Arial"/>
          <w:noProof/>
          <w:sz w:val="18"/>
        </w:rPr>
        <w:drawing>
          <wp:inline distT="0" distB="0" distL="0" distR="0" wp14:anchorId="2DE1571E" wp14:editId="38D7D4A5">
            <wp:extent cx="1150620" cy="150023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ΤΕΤΡΑΧΡΩΜΙΑ από παράδειγμα Λεβίδη.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947" cy="1526735"/>
                    </a:xfrm>
                    <a:prstGeom prst="rect">
                      <a:avLst/>
                    </a:prstGeom>
                  </pic:spPr>
                </pic:pic>
              </a:graphicData>
            </a:graphic>
          </wp:inline>
        </w:drawing>
      </w:r>
    </w:p>
    <w:p w:rsidR="00351A41" w:rsidRPr="00351A41" w:rsidRDefault="00351A41" w:rsidP="00351A41">
      <w:pPr>
        <w:spacing w:line="256" w:lineRule="auto"/>
        <w:rPr>
          <w:rFonts w:ascii="Arial" w:eastAsiaTheme="minorEastAsia" w:hAnsi="Arial" w:cs="Arial"/>
          <w:sz w:val="24"/>
          <w:lang w:val="el-GR"/>
        </w:rPr>
      </w:pPr>
      <w:r w:rsidRPr="00351A41">
        <w:rPr>
          <w:rFonts w:ascii="Arial" w:eastAsiaTheme="minorEastAsia" w:hAnsi="Arial" w:cs="Arial"/>
          <w:sz w:val="24"/>
          <w:lang w:val="el-GR"/>
        </w:rPr>
        <w:t xml:space="preserve">Όσον αφορά το μαύρο , υπάρχουν αποχρώσεις του που ανάλογα της καύσης της ύλης από την οποία προέρχεται, θα αποδώσει τόνους του μπλε-μαύρο ( καύση των στεμφύλων του σταφυλιού) ή  καφέ-μαύρο (  καύση του ελεφαντόδοντου). Η λέξη «μέλαν» για τους αρχαίους σήμαινε το μαύρο αυτό καθαυτό συγχρόνως δε και όλες τις βαθιές αποχρώσεις οποιουδήποτε χρώματος. Ο καθηγητής </w:t>
      </w:r>
      <w:r w:rsidRPr="00351A41">
        <w:rPr>
          <w:rFonts w:ascii="Arial" w:eastAsiaTheme="minorEastAsia" w:hAnsi="Arial" w:cs="Arial"/>
          <w:sz w:val="24"/>
        </w:rPr>
        <w:t>J</w:t>
      </w:r>
      <w:r w:rsidRPr="00351A41">
        <w:rPr>
          <w:rFonts w:ascii="Arial" w:eastAsiaTheme="minorEastAsia" w:hAnsi="Arial" w:cs="Arial"/>
          <w:sz w:val="24"/>
          <w:lang w:val="el-GR"/>
        </w:rPr>
        <w:t>.</w:t>
      </w:r>
      <w:r w:rsidRPr="00351A41">
        <w:rPr>
          <w:rFonts w:ascii="Arial" w:eastAsiaTheme="minorEastAsia" w:hAnsi="Arial" w:cs="Arial"/>
          <w:sz w:val="24"/>
        </w:rPr>
        <w:t>Bruno</w:t>
      </w:r>
      <w:r w:rsidRPr="00351A41">
        <w:rPr>
          <w:rFonts w:ascii="Arial" w:eastAsiaTheme="minorEastAsia" w:hAnsi="Arial" w:cs="Arial"/>
          <w:sz w:val="24"/>
          <w:lang w:val="el-GR"/>
        </w:rPr>
        <w:t xml:space="preserve"> και </w:t>
      </w:r>
      <w:r w:rsidRPr="00351A41">
        <w:rPr>
          <w:rFonts w:ascii="Arial" w:eastAsiaTheme="minorEastAsia" w:hAnsi="Arial" w:cs="Arial"/>
          <w:sz w:val="24"/>
        </w:rPr>
        <w:t>o</w:t>
      </w:r>
      <w:r w:rsidRPr="00351A41">
        <w:rPr>
          <w:rFonts w:ascii="Arial" w:eastAsiaTheme="minorEastAsia" w:hAnsi="Arial" w:cs="Arial"/>
          <w:sz w:val="24"/>
          <w:lang w:val="el-GR"/>
        </w:rPr>
        <w:t xml:space="preserve"> </w:t>
      </w:r>
      <w:r w:rsidRPr="00351A41">
        <w:rPr>
          <w:rFonts w:ascii="Arial" w:eastAsiaTheme="minorEastAsia" w:hAnsi="Arial" w:cs="Arial"/>
          <w:sz w:val="24"/>
        </w:rPr>
        <w:t>A</w:t>
      </w:r>
      <w:r w:rsidRPr="00351A41">
        <w:rPr>
          <w:rFonts w:ascii="Arial" w:eastAsiaTheme="minorEastAsia" w:hAnsi="Arial" w:cs="Arial"/>
          <w:sz w:val="24"/>
          <w:lang w:val="el-GR"/>
        </w:rPr>
        <w:t>. Λεβίδης υποστηρίζουν στις έρευνές τους, πως στην αρχαία ελληνική ζωγραφική χρησιμοποιούνταν  ενίοτε το μπλε- ίντιγκο ως υποκατάστατο του μαύρου.</w:t>
      </w:r>
    </w:p>
    <w:p w:rsidR="00351A41" w:rsidRDefault="00351A41" w:rsidP="00351A41">
      <w:pPr>
        <w:numPr>
          <w:ilvl w:val="0"/>
          <w:numId w:val="1"/>
        </w:numPr>
        <w:spacing w:line="256" w:lineRule="auto"/>
        <w:contextualSpacing/>
        <w:rPr>
          <w:rFonts w:ascii="Arial" w:eastAsiaTheme="minorEastAsia" w:hAnsi="Arial" w:cs="Arial"/>
          <w:sz w:val="24"/>
          <w:lang w:val="el-GR"/>
        </w:rPr>
      </w:pPr>
      <w:r w:rsidRPr="00351A41">
        <w:rPr>
          <w:rFonts w:ascii="Arial" w:eastAsiaTheme="minorEastAsia" w:hAnsi="Arial" w:cs="Arial"/>
          <w:sz w:val="24"/>
          <w:lang w:val="el-GR"/>
        </w:rPr>
        <w:lastRenderedPageBreak/>
        <w:t>«</w:t>
      </w:r>
      <w:r w:rsidRPr="00351A41">
        <w:rPr>
          <w:rFonts w:ascii="Arial" w:eastAsiaTheme="minorEastAsia" w:hAnsi="Arial" w:cs="Arial"/>
          <w:sz w:val="24"/>
        </w:rPr>
        <w:t>O</w:t>
      </w:r>
      <w:r w:rsidRPr="00351A41">
        <w:rPr>
          <w:rFonts w:ascii="Arial" w:eastAsiaTheme="minorEastAsia" w:hAnsi="Arial" w:cs="Arial"/>
          <w:sz w:val="24"/>
          <w:lang w:val="el-GR"/>
        </w:rPr>
        <w:t xml:space="preserve"> ρόλος που παίζει ένα κυανό που βγαίνει από τον συνδυασμό μαύρου+άσπρου ή μια απόχρωση ινδικού, δεν αντικαθιστά βέβαια το κυανό του  φάσματος στο σχήμα των βασικών και σύνθετων χρωμάτων του Νεύτωνα. Η κλίμακα της αρχαίας τετραχρωμίας είναι μια κλίμακα με χαμηλές εντάσεις και αμβλυμένες αντιθέσεις. Το πράσινο π.χ  βγαίνει από το μίγμα μαύρου ή ινδικού και ώχρας με την προσθήκη λίγου λευκού και είναι όσο πράσινο είναι το φύλλο της ελιάς από την σκούρα όψη του. Το ιώδες γίνεται από κόκκινο, μαύρο ή ινδικό και άσπρο ή από καμένη όμπρα και άσπρο. Πρόκειται βέβαια για ιώδη που δεν έχουν  σχέση με το ιώδες του φασματος που θά ΄βγαινε από κιννάβαρι+λαζουρίτη ή ένα κόκκινο του καδμίου με ουλτραμαρίνα ή κοβάλτιο. Είναι ένα ιώδες ταπεινό, όπως θα έλεγε ο Κόντογλου, που ρέπει προς το σταχτί περισσότερο παρά προς το έντονο μωβ του ομώνυμου λουλουδιού.</w:t>
      </w:r>
    </w:p>
    <w:p w:rsidR="00351A41" w:rsidRDefault="00351A41" w:rsidP="00351A41">
      <w:pPr>
        <w:numPr>
          <w:ilvl w:val="0"/>
          <w:numId w:val="1"/>
        </w:numPr>
        <w:spacing w:line="256" w:lineRule="auto"/>
        <w:contextualSpacing/>
        <w:rPr>
          <w:rFonts w:ascii="Arial" w:eastAsiaTheme="minorEastAsia" w:hAnsi="Arial" w:cs="Arial"/>
          <w:sz w:val="24"/>
          <w:lang w:val="el-GR"/>
        </w:rPr>
      </w:pPr>
      <w:r w:rsidRPr="00351A41">
        <w:rPr>
          <w:rFonts w:ascii="Arial" w:eastAsiaTheme="minorEastAsia" w:hAnsi="Arial" w:cs="Arial"/>
          <w:sz w:val="24"/>
          <w:lang w:val="el-GR"/>
        </w:rPr>
        <w:t xml:space="preserve">  Στο πλαισιο της τετραχρωμίας πρέπει να γινόταν  χρήση και άλλων φυσικών γαιωδών κόκκινων εκτός από τη σινωπική μίλτο, αλλά και τεχνητών, όπως η ψημένη όμπρα που προέρχεται από την καύση της ωμής όμπρας. Το ίδιο πρέπει να ίσχυε και για άλλα φυσικά γαιώδη χρώματα όπως η σιέννα, μια βαθύτερη παραλλαγή της ώχρας, και η όμπρα, που οι τόνοι της κυμαίνονται από το πρασινωπό ως το βαθύ καστανοπόρφυρο. Έτσι δίχως να αλλάζει η χρωματική κλίμακα, διευρύνεται η δυνατότητα παραγωγής διαφόρων τόνων.» (Α.Λεβίδης , σελ. 248)</w:t>
      </w:r>
    </w:p>
    <w:p w:rsidR="00351A41" w:rsidRPr="00351A41" w:rsidRDefault="00351A41" w:rsidP="00351A41">
      <w:pPr>
        <w:numPr>
          <w:ilvl w:val="0"/>
          <w:numId w:val="1"/>
        </w:numPr>
        <w:spacing w:line="256" w:lineRule="auto"/>
        <w:contextualSpacing/>
        <w:rPr>
          <w:rFonts w:ascii="Arial" w:eastAsiaTheme="minorEastAsia" w:hAnsi="Arial" w:cs="Arial"/>
          <w:sz w:val="24"/>
          <w:lang w:val="el-GR"/>
        </w:rPr>
      </w:pPr>
    </w:p>
    <w:p w:rsidR="0071648A" w:rsidRDefault="00351A41" w:rsidP="0071648A">
      <w:pPr>
        <w:spacing w:line="256" w:lineRule="auto"/>
        <w:rPr>
          <w:rFonts w:ascii="Arial" w:eastAsiaTheme="minorEastAsia" w:hAnsi="Arial" w:cs="Arial"/>
          <w:spacing w:val="-4"/>
          <w:sz w:val="24"/>
          <w:szCs w:val="32"/>
          <w:lang w:val="el-GR"/>
        </w:rPr>
      </w:pPr>
      <w:r w:rsidRPr="00351A41">
        <w:rPr>
          <w:rFonts w:ascii="Arial" w:eastAsiaTheme="minorEastAsia" w:hAnsi="Arial" w:cs="Arial"/>
          <w:spacing w:val="-4"/>
          <w:sz w:val="24"/>
          <w:szCs w:val="32"/>
          <w:lang w:val="el-GR"/>
        </w:rPr>
        <w:t xml:space="preserve"> Τα χρώματα τη</w:t>
      </w:r>
      <w:r w:rsidR="0071648A">
        <w:rPr>
          <w:rFonts w:ascii="Arial" w:eastAsiaTheme="minorEastAsia" w:hAnsi="Arial" w:cs="Arial"/>
          <w:spacing w:val="-4"/>
          <w:sz w:val="24"/>
          <w:szCs w:val="32"/>
          <w:lang w:val="el-GR"/>
        </w:rPr>
        <w:t xml:space="preserve">ς αρχαίας τετραχρωμίας </w:t>
      </w:r>
      <w:r w:rsidRPr="00351A41">
        <w:rPr>
          <w:rFonts w:ascii="Arial" w:eastAsiaTheme="minorEastAsia" w:hAnsi="Arial" w:cs="Arial"/>
          <w:spacing w:val="-4"/>
          <w:sz w:val="24"/>
          <w:szCs w:val="32"/>
          <w:lang w:val="el-GR"/>
        </w:rPr>
        <w:t>είναι μια αρμονία χρωμάτων που ταυτίζεται με τα στοιχεία που είναι φτιαγμένη η ίδια η φύση - στο υλικό και όχι στο   ψευδαισθησιακό της μέρος ,π.χ. το χρώμα της θάλασσας και του ουρανού που ενώ είναι διάφανη στην πραγματικότητα φαίνονται</w:t>
      </w:r>
      <w:r w:rsidRPr="00351A41">
        <w:rPr>
          <w:rFonts w:ascii="Arial" w:eastAsiaTheme="minorEastAsia" w:hAnsi="Arial" w:cs="Arial"/>
          <w:spacing w:val="-4"/>
          <w:sz w:val="24"/>
          <w:szCs w:val="32"/>
        </w:rPr>
        <w:t> </w:t>
      </w:r>
      <w:r w:rsidRPr="00351A41">
        <w:rPr>
          <w:rFonts w:ascii="Arial" w:eastAsiaTheme="minorEastAsia" w:hAnsi="Arial" w:cs="Arial"/>
          <w:bCs/>
          <w:spacing w:val="-4"/>
          <w:sz w:val="24"/>
          <w:szCs w:val="32"/>
          <w:lang w:val="el-GR"/>
        </w:rPr>
        <w:t xml:space="preserve">γαλάζια, μπλέ - </w:t>
      </w:r>
      <w:r w:rsidRPr="00351A41">
        <w:rPr>
          <w:rFonts w:ascii="Arial" w:eastAsiaTheme="minorEastAsia" w:hAnsi="Arial" w:cs="Arial"/>
          <w:spacing w:val="-4"/>
          <w:sz w:val="24"/>
          <w:szCs w:val="32"/>
          <w:lang w:val="el-GR"/>
        </w:rPr>
        <w:t xml:space="preserve"> κατά συνέπεια  μπορούν να αποδώσουν την φύση με μεγάλη πιστότητα. </w:t>
      </w:r>
    </w:p>
    <w:p w:rsidR="0079025C" w:rsidRDefault="0079025C" w:rsidP="0071648A">
      <w:pPr>
        <w:spacing w:line="256" w:lineRule="auto"/>
        <w:rPr>
          <w:rFonts w:ascii="Arial" w:eastAsiaTheme="minorEastAsia" w:hAnsi="Arial" w:cs="Arial"/>
          <w:spacing w:val="-4"/>
          <w:sz w:val="24"/>
          <w:szCs w:val="32"/>
          <w:lang w:val="el-GR"/>
        </w:rPr>
      </w:pPr>
    </w:p>
    <w:p w:rsidR="001F59E9" w:rsidRDefault="001F59E9" w:rsidP="0071648A">
      <w:pPr>
        <w:spacing w:line="256" w:lineRule="auto"/>
        <w:rPr>
          <w:rFonts w:ascii="Arial" w:eastAsiaTheme="minorEastAsia" w:hAnsi="Arial" w:cs="Arial"/>
          <w:spacing w:val="-4"/>
          <w:sz w:val="24"/>
          <w:szCs w:val="32"/>
          <w:lang w:val="el-GR"/>
        </w:rPr>
      </w:pPr>
    </w:p>
    <w:p w:rsidR="001F59E9" w:rsidRDefault="001F59E9" w:rsidP="0071648A">
      <w:pPr>
        <w:spacing w:line="256" w:lineRule="auto"/>
        <w:rPr>
          <w:rFonts w:ascii="Arial" w:eastAsiaTheme="minorEastAsia" w:hAnsi="Arial" w:cs="Arial"/>
          <w:spacing w:val="-4"/>
          <w:sz w:val="24"/>
          <w:szCs w:val="32"/>
          <w:lang w:val="el-GR"/>
        </w:rPr>
      </w:pPr>
    </w:p>
    <w:p w:rsidR="0071648A" w:rsidRPr="0071648A" w:rsidRDefault="0071648A" w:rsidP="0071648A">
      <w:pPr>
        <w:spacing w:line="256" w:lineRule="auto"/>
        <w:rPr>
          <w:rFonts w:ascii="Arial" w:eastAsiaTheme="minorEastAsia" w:hAnsi="Arial" w:cs="Arial"/>
          <w:spacing w:val="-4"/>
          <w:sz w:val="24"/>
          <w:szCs w:val="32"/>
          <w:lang w:val="el-GR"/>
        </w:rPr>
      </w:pPr>
      <w:bookmarkStart w:id="0" w:name="_GoBack"/>
      <w:bookmarkEnd w:id="0"/>
      <w:r w:rsidRPr="0071648A">
        <w:rPr>
          <w:rFonts w:ascii="Arial" w:hAnsi="Arial" w:cs="Arial"/>
          <w:b/>
          <w:sz w:val="18"/>
          <w:lang w:val="el-GR"/>
        </w:rPr>
        <w:t>ΒΙ</w:t>
      </w:r>
      <w:r w:rsidRPr="0071648A">
        <w:rPr>
          <w:rFonts w:ascii="Arial" w:hAnsi="Arial" w:cs="Arial"/>
          <w:b/>
          <w:sz w:val="18"/>
        </w:rPr>
        <w:t>B</w:t>
      </w:r>
      <w:r w:rsidRPr="0071648A">
        <w:rPr>
          <w:rFonts w:ascii="Arial" w:hAnsi="Arial" w:cs="Arial"/>
          <w:b/>
          <w:sz w:val="18"/>
          <w:lang w:val="el-GR"/>
        </w:rPr>
        <w:t>ΛΙΟΓΡΑΦΙΑ</w:t>
      </w:r>
      <w:r w:rsidRPr="0071648A">
        <w:rPr>
          <w:rFonts w:ascii="Arial" w:hAnsi="Arial" w:cs="Arial"/>
          <w:b/>
          <w:sz w:val="18"/>
        </w:rPr>
        <w:t>:</w:t>
      </w:r>
      <w:r w:rsidRPr="0071648A">
        <w:rPr>
          <w:rFonts w:eastAsiaTheme="minorEastAsia" w:cstheme="minorHAnsi"/>
          <w:b/>
          <w:lang w:val="el-GR"/>
        </w:rPr>
        <w:t xml:space="preserve"> </w:t>
      </w:r>
    </w:p>
    <w:p w:rsidR="0071648A" w:rsidRPr="0071648A" w:rsidRDefault="0071648A" w:rsidP="0071648A">
      <w:pPr>
        <w:numPr>
          <w:ilvl w:val="0"/>
          <w:numId w:val="2"/>
        </w:numPr>
        <w:spacing w:line="256" w:lineRule="auto"/>
        <w:contextualSpacing/>
        <w:rPr>
          <w:rFonts w:ascii="Arial" w:eastAsiaTheme="minorEastAsia" w:hAnsi="Arial" w:cs="Arial"/>
          <w:lang w:val="el-GR"/>
        </w:rPr>
      </w:pPr>
      <w:r w:rsidRPr="0071648A">
        <w:rPr>
          <w:rFonts w:ascii="Arial" w:eastAsiaTheme="minorEastAsia" w:hAnsi="Arial" w:cs="Arial"/>
          <w:lang w:val="el-GR"/>
        </w:rPr>
        <w:t xml:space="preserve"> «Πλίνιος ο Πρεσβύτερος, περί της αρχαίας ελληνικής ζωγραφικής , 35</w:t>
      </w:r>
      <w:r w:rsidRPr="0071648A">
        <w:rPr>
          <w:rFonts w:ascii="Arial" w:eastAsiaTheme="minorEastAsia" w:hAnsi="Arial" w:cs="Arial"/>
          <w:vertAlign w:val="superscript"/>
          <w:lang w:val="el-GR"/>
        </w:rPr>
        <w:t>ο</w:t>
      </w:r>
      <w:r w:rsidRPr="0071648A">
        <w:rPr>
          <w:rFonts w:ascii="Arial" w:eastAsiaTheme="minorEastAsia" w:hAnsi="Arial" w:cs="Arial"/>
          <w:lang w:val="el-GR"/>
        </w:rPr>
        <w:t xml:space="preserve"> βιβλίο </w:t>
      </w:r>
    </w:p>
    <w:p w:rsidR="0071648A" w:rsidRPr="0071648A" w:rsidRDefault="0071648A" w:rsidP="0071648A">
      <w:pPr>
        <w:numPr>
          <w:ilvl w:val="0"/>
          <w:numId w:val="2"/>
        </w:numPr>
        <w:spacing w:line="256" w:lineRule="auto"/>
        <w:contextualSpacing/>
        <w:rPr>
          <w:rFonts w:ascii="Arial" w:eastAsiaTheme="minorEastAsia" w:hAnsi="Arial" w:cs="Arial"/>
          <w:lang w:val="el-GR"/>
        </w:rPr>
      </w:pPr>
      <w:r w:rsidRPr="0071648A">
        <w:rPr>
          <w:rFonts w:ascii="Arial" w:eastAsiaTheme="minorEastAsia" w:hAnsi="Arial" w:cs="Arial"/>
          <w:lang w:val="el-GR"/>
        </w:rPr>
        <w:t>της φυσικής ιστορίας» Α. Λεβίδης , εκδ. ΑΓΡΑ</w:t>
      </w:r>
    </w:p>
    <w:p w:rsidR="0071648A" w:rsidRPr="0071648A" w:rsidRDefault="0071648A" w:rsidP="0071648A">
      <w:pPr>
        <w:numPr>
          <w:ilvl w:val="0"/>
          <w:numId w:val="2"/>
        </w:numPr>
        <w:spacing w:line="256" w:lineRule="auto"/>
        <w:contextualSpacing/>
        <w:rPr>
          <w:rFonts w:ascii="Arial" w:eastAsiaTheme="minorEastAsia" w:hAnsi="Arial" w:cs="Arial"/>
        </w:rPr>
      </w:pPr>
      <w:r w:rsidRPr="0071648A">
        <w:rPr>
          <w:rFonts w:ascii="Arial" w:eastAsiaTheme="minorEastAsia" w:hAnsi="Arial" w:cs="Arial"/>
        </w:rPr>
        <w:t xml:space="preserve">«Form and </w:t>
      </w:r>
      <w:proofErr w:type="spellStart"/>
      <w:r w:rsidRPr="0071648A">
        <w:rPr>
          <w:rFonts w:ascii="Arial" w:eastAsiaTheme="minorEastAsia" w:hAnsi="Arial" w:cs="Arial"/>
        </w:rPr>
        <w:t>colour</w:t>
      </w:r>
      <w:proofErr w:type="spellEnd"/>
      <w:r w:rsidRPr="0071648A">
        <w:rPr>
          <w:rFonts w:ascii="Arial" w:eastAsiaTheme="minorEastAsia" w:hAnsi="Arial" w:cs="Arial"/>
        </w:rPr>
        <w:t xml:space="preserve"> in </w:t>
      </w:r>
      <w:proofErr w:type="spellStart"/>
      <w:r w:rsidRPr="0071648A">
        <w:rPr>
          <w:rFonts w:ascii="Arial" w:eastAsiaTheme="minorEastAsia" w:hAnsi="Arial" w:cs="Arial"/>
        </w:rPr>
        <w:t>greek</w:t>
      </w:r>
      <w:proofErr w:type="spellEnd"/>
      <w:r w:rsidRPr="0071648A">
        <w:rPr>
          <w:rFonts w:ascii="Arial" w:eastAsiaTheme="minorEastAsia" w:hAnsi="Arial" w:cs="Arial"/>
        </w:rPr>
        <w:t xml:space="preserve"> painting» Vincent J. Bruno</w:t>
      </w:r>
    </w:p>
    <w:p w:rsidR="0071648A" w:rsidRPr="0071648A" w:rsidRDefault="0071648A" w:rsidP="0071648A">
      <w:pPr>
        <w:numPr>
          <w:ilvl w:val="0"/>
          <w:numId w:val="2"/>
        </w:numPr>
        <w:spacing w:line="256" w:lineRule="auto"/>
        <w:contextualSpacing/>
        <w:rPr>
          <w:rFonts w:ascii="Arial" w:eastAsiaTheme="minorEastAsia" w:hAnsi="Arial" w:cs="Arial"/>
          <w:lang w:val="el-GR"/>
        </w:rPr>
      </w:pPr>
      <w:r w:rsidRPr="0071648A">
        <w:rPr>
          <w:rFonts w:ascii="Arial" w:eastAsiaTheme="minorEastAsia" w:hAnsi="Arial" w:cs="Arial"/>
          <w:lang w:val="el-GR"/>
        </w:rPr>
        <w:t>«Η τέχνη της ζωγραφικής στον αρχαιοελληνικό κόσμο» Δ. Πλάντζος , εκδ. ΚΑΠΟΝ</w:t>
      </w:r>
    </w:p>
    <w:p w:rsidR="0071648A" w:rsidRPr="0071648A" w:rsidRDefault="0071648A" w:rsidP="0071648A">
      <w:pPr>
        <w:numPr>
          <w:ilvl w:val="0"/>
          <w:numId w:val="2"/>
        </w:numPr>
        <w:spacing w:line="256" w:lineRule="auto"/>
        <w:contextualSpacing/>
        <w:rPr>
          <w:rFonts w:ascii="Arial" w:eastAsiaTheme="minorEastAsia" w:hAnsi="Arial" w:cs="Arial"/>
          <w:lang w:val="el-GR"/>
        </w:rPr>
      </w:pPr>
      <w:r w:rsidRPr="0071648A">
        <w:rPr>
          <w:rFonts w:ascii="Arial" w:eastAsiaTheme="minorEastAsia" w:hAnsi="Arial" w:cs="Arial"/>
          <w:lang w:val="el-GR"/>
        </w:rPr>
        <w:t>Αρθρο της Ευφροσύνης Δοξιάδη στο περιοδικό «ΕΙΚΑΣΤΙΚΗ ΠΑΙΔΕΙΑ» τευχος Νο 33, σελ.  49</w:t>
      </w:r>
    </w:p>
    <w:p w:rsidR="0071648A" w:rsidRPr="0071648A" w:rsidRDefault="0071648A" w:rsidP="0071648A">
      <w:pPr>
        <w:numPr>
          <w:ilvl w:val="0"/>
          <w:numId w:val="2"/>
        </w:numPr>
        <w:spacing w:line="256" w:lineRule="auto"/>
        <w:contextualSpacing/>
        <w:rPr>
          <w:rFonts w:ascii="Arial" w:eastAsiaTheme="minorEastAsia" w:hAnsi="Arial" w:cs="Arial"/>
          <w:lang w:val="el-GR"/>
        </w:rPr>
      </w:pPr>
      <w:r w:rsidRPr="0071648A">
        <w:rPr>
          <w:rFonts w:ascii="Arial" w:eastAsiaTheme="minorEastAsia" w:hAnsi="Arial" w:cs="Arial"/>
          <w:lang w:val="el-GR"/>
        </w:rPr>
        <w:t>Αρθρο του Α.Λεβίδη στο περιοδικό «ΕΙΚΑΣΤΙΚΗ ΠΑΙΔΕΙΑ» τευχος Νο21 σελ.49</w:t>
      </w:r>
    </w:p>
    <w:p w:rsidR="0071648A" w:rsidRPr="0071648A" w:rsidRDefault="0071648A" w:rsidP="0071648A">
      <w:pPr>
        <w:numPr>
          <w:ilvl w:val="0"/>
          <w:numId w:val="2"/>
        </w:numPr>
        <w:spacing w:line="256" w:lineRule="auto"/>
        <w:contextualSpacing/>
        <w:rPr>
          <w:rFonts w:ascii="Arial" w:eastAsiaTheme="minorEastAsia" w:hAnsi="Arial" w:cs="Arial"/>
        </w:rPr>
      </w:pPr>
      <w:r w:rsidRPr="0071648A">
        <w:rPr>
          <w:rFonts w:ascii="Arial" w:eastAsiaTheme="minorEastAsia" w:hAnsi="Arial" w:cs="Arial"/>
        </w:rPr>
        <w:t xml:space="preserve">«Color in ancient Greece» </w:t>
      </w:r>
      <w:r w:rsidRPr="0071648A">
        <w:rPr>
          <w:rFonts w:ascii="Arial" w:eastAsiaTheme="minorEastAsia" w:hAnsi="Arial" w:cs="Arial"/>
          <w:lang w:val="el-GR"/>
        </w:rPr>
        <w:t>Μ</w:t>
      </w:r>
      <w:r w:rsidRPr="0071648A">
        <w:rPr>
          <w:rFonts w:ascii="Arial" w:eastAsiaTheme="minorEastAsia" w:hAnsi="Arial" w:cs="Arial"/>
        </w:rPr>
        <w:t>.A.</w:t>
      </w:r>
      <w:r w:rsidRPr="0071648A">
        <w:rPr>
          <w:rFonts w:ascii="Arial" w:eastAsiaTheme="minorEastAsia" w:hAnsi="Arial" w:cs="Arial"/>
          <w:lang w:val="el-GR"/>
        </w:rPr>
        <w:t>Τιβέριος</w:t>
      </w:r>
      <w:r w:rsidRPr="0071648A">
        <w:rPr>
          <w:rFonts w:ascii="Arial" w:eastAsiaTheme="minorEastAsia" w:hAnsi="Arial" w:cs="Arial"/>
        </w:rPr>
        <w:t xml:space="preserve">, </w:t>
      </w:r>
      <w:r w:rsidRPr="0071648A">
        <w:rPr>
          <w:rFonts w:ascii="Arial" w:eastAsiaTheme="minorEastAsia" w:hAnsi="Arial" w:cs="Arial"/>
          <w:lang w:val="el-GR"/>
        </w:rPr>
        <w:t>Δ</w:t>
      </w:r>
      <w:r w:rsidRPr="0071648A">
        <w:rPr>
          <w:rFonts w:ascii="Arial" w:eastAsiaTheme="minorEastAsia" w:hAnsi="Arial" w:cs="Arial"/>
        </w:rPr>
        <w:t>.</w:t>
      </w:r>
      <w:r w:rsidRPr="0071648A">
        <w:rPr>
          <w:rFonts w:ascii="Arial" w:eastAsiaTheme="minorEastAsia" w:hAnsi="Arial" w:cs="Arial"/>
          <w:lang w:val="el-GR"/>
        </w:rPr>
        <w:t>Σ</w:t>
      </w:r>
      <w:r w:rsidRPr="0071648A">
        <w:rPr>
          <w:rFonts w:ascii="Arial" w:eastAsiaTheme="minorEastAsia" w:hAnsi="Arial" w:cs="Arial"/>
        </w:rPr>
        <w:t xml:space="preserve"> </w:t>
      </w:r>
      <w:r w:rsidRPr="0071648A">
        <w:rPr>
          <w:rFonts w:ascii="Arial" w:eastAsiaTheme="minorEastAsia" w:hAnsi="Arial" w:cs="Arial"/>
          <w:lang w:val="el-GR"/>
        </w:rPr>
        <w:t>Τσιαφάκας</w:t>
      </w:r>
      <w:r w:rsidRPr="0071648A">
        <w:rPr>
          <w:rFonts w:ascii="Arial" w:eastAsiaTheme="minorEastAsia" w:hAnsi="Arial" w:cs="Arial"/>
        </w:rPr>
        <w:t xml:space="preserve">, </w:t>
      </w:r>
      <w:r w:rsidRPr="0071648A">
        <w:rPr>
          <w:rFonts w:ascii="Arial" w:eastAsiaTheme="minorEastAsia" w:hAnsi="Arial" w:cs="Arial"/>
          <w:lang w:val="el-GR"/>
        </w:rPr>
        <w:t>εκδ</w:t>
      </w:r>
      <w:r w:rsidRPr="0071648A">
        <w:rPr>
          <w:rFonts w:ascii="Arial" w:eastAsiaTheme="minorEastAsia" w:hAnsi="Arial" w:cs="Arial"/>
        </w:rPr>
        <w:t xml:space="preserve">. </w:t>
      </w:r>
      <w:r w:rsidRPr="0071648A">
        <w:rPr>
          <w:rFonts w:ascii="Arial" w:eastAsiaTheme="minorEastAsia" w:hAnsi="Arial" w:cs="Arial"/>
          <w:lang w:val="el-GR"/>
        </w:rPr>
        <w:t>Α.Π.Θ, θεσσαλονίκη 2002</w:t>
      </w:r>
    </w:p>
    <w:p w:rsidR="0071648A" w:rsidRPr="0071648A" w:rsidRDefault="0071648A" w:rsidP="0071648A">
      <w:pPr>
        <w:spacing w:line="256" w:lineRule="auto"/>
        <w:rPr>
          <w:rFonts w:ascii="Arial" w:eastAsiaTheme="minorEastAsia" w:hAnsi="Arial" w:cs="Arial"/>
        </w:rPr>
      </w:pPr>
    </w:p>
    <w:p w:rsidR="0071648A" w:rsidRDefault="002B0BDB">
      <w:pPr>
        <w:rPr>
          <w:rFonts w:ascii="Arial" w:hAnsi="Arial" w:cs="Arial"/>
          <w:sz w:val="18"/>
        </w:rPr>
      </w:pPr>
      <w:r>
        <w:rPr>
          <w:rFonts w:ascii="Arial" w:hAnsi="Arial" w:cs="Arial"/>
          <w:sz w:val="18"/>
        </w:rPr>
        <w:t xml:space="preserve">                    </w:t>
      </w:r>
    </w:p>
    <w:p w:rsidR="002B0BDB" w:rsidRDefault="002B0BDB">
      <w:pPr>
        <w:rPr>
          <w:rFonts w:ascii="Arial" w:hAnsi="Arial" w:cs="Arial"/>
          <w:sz w:val="18"/>
        </w:rPr>
      </w:pPr>
    </w:p>
    <w:p w:rsidR="002B0BDB" w:rsidRPr="0071648A" w:rsidRDefault="002B0BDB">
      <w:pPr>
        <w:rPr>
          <w:rFonts w:ascii="Arial" w:hAnsi="Arial" w:cs="Arial"/>
          <w:sz w:val="18"/>
        </w:rPr>
      </w:pPr>
      <w:r>
        <w:rPr>
          <w:rFonts w:ascii="Arial" w:hAnsi="Arial" w:cs="Arial"/>
          <w:sz w:val="18"/>
        </w:rPr>
        <w:lastRenderedPageBreak/>
        <w:t xml:space="preserve">                                                                         </w:t>
      </w:r>
    </w:p>
    <w:sectPr w:rsidR="002B0BDB" w:rsidRPr="0071648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B8" w:rsidRDefault="008635B8" w:rsidP="00351A41">
      <w:pPr>
        <w:spacing w:after="0" w:line="240" w:lineRule="auto"/>
      </w:pPr>
      <w:r>
        <w:separator/>
      </w:r>
    </w:p>
  </w:endnote>
  <w:endnote w:type="continuationSeparator" w:id="0">
    <w:p w:rsidR="008635B8" w:rsidRDefault="008635B8" w:rsidP="0035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B8" w:rsidRDefault="008635B8" w:rsidP="00351A41">
      <w:pPr>
        <w:spacing w:after="0" w:line="240" w:lineRule="auto"/>
      </w:pPr>
      <w:r>
        <w:separator/>
      </w:r>
    </w:p>
  </w:footnote>
  <w:footnote w:type="continuationSeparator" w:id="0">
    <w:p w:rsidR="008635B8" w:rsidRDefault="008635B8" w:rsidP="0035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199422"/>
      <w:docPartObj>
        <w:docPartGallery w:val="Page Numbers (Top of Page)"/>
        <w:docPartUnique/>
      </w:docPartObj>
    </w:sdtPr>
    <w:sdtEndPr>
      <w:rPr>
        <w:noProof/>
      </w:rPr>
    </w:sdtEndPr>
    <w:sdtContent>
      <w:p w:rsidR="00351A41" w:rsidRDefault="00351A41">
        <w:pPr>
          <w:pStyle w:val="Header"/>
          <w:jc w:val="right"/>
        </w:pPr>
        <w:r>
          <w:fldChar w:fldCharType="begin"/>
        </w:r>
        <w:r>
          <w:instrText xml:space="preserve"> PAGE   \* MERGEFORMAT </w:instrText>
        </w:r>
        <w:r>
          <w:fldChar w:fldCharType="separate"/>
        </w:r>
        <w:r w:rsidR="00ED4323">
          <w:rPr>
            <w:noProof/>
          </w:rPr>
          <w:t>5</w:t>
        </w:r>
        <w:r>
          <w:rPr>
            <w:noProof/>
          </w:rPr>
          <w:fldChar w:fldCharType="end"/>
        </w:r>
      </w:p>
    </w:sdtContent>
  </w:sdt>
  <w:p w:rsidR="00351A41" w:rsidRDefault="00351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30E"/>
    <w:multiLevelType w:val="hybridMultilevel"/>
    <w:tmpl w:val="61686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24D5A"/>
    <w:multiLevelType w:val="hybridMultilevel"/>
    <w:tmpl w:val="8ED63A1E"/>
    <w:lvl w:ilvl="0" w:tplc="A6DCD434">
      <w:numFmt w:val="bullet"/>
      <w:lvlText w:val="-"/>
      <w:lvlJc w:val="left"/>
      <w:pPr>
        <w:ind w:left="420" w:hanging="360"/>
      </w:pPr>
      <w:rPr>
        <w:rFonts w:ascii="Calibri" w:eastAsiaTheme="minorEastAsia"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C2"/>
    <w:rsid w:val="00090255"/>
    <w:rsid w:val="001F59E9"/>
    <w:rsid w:val="002B0BDB"/>
    <w:rsid w:val="00351A41"/>
    <w:rsid w:val="005E1EDE"/>
    <w:rsid w:val="006721C2"/>
    <w:rsid w:val="006C6A5E"/>
    <w:rsid w:val="0071648A"/>
    <w:rsid w:val="0079025C"/>
    <w:rsid w:val="008635B8"/>
    <w:rsid w:val="00D9474B"/>
    <w:rsid w:val="00ED4323"/>
    <w:rsid w:val="00F4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CA"/>
  <w15:chartTrackingRefBased/>
  <w15:docId w15:val="{43599169-C08A-445D-A8F1-11248FA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A41"/>
  </w:style>
  <w:style w:type="paragraph" w:styleId="Footer">
    <w:name w:val="footer"/>
    <w:basedOn w:val="Normal"/>
    <w:link w:val="FooterChar"/>
    <w:uiPriority w:val="99"/>
    <w:unhideWhenUsed/>
    <w:rsid w:val="0035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2023-12-06T10:13:00Z</dcterms:created>
  <dcterms:modified xsi:type="dcterms:W3CDTF">2023-12-10T07:25:00Z</dcterms:modified>
</cp:coreProperties>
</file>